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4.png" ContentType="image/png"/>
  <Override PartName="/word/media/image3.png" ContentType="image/png"/>
  <Override PartName="/word/media/image2.wmf" ContentType="image/x-wmf"/>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venir" w:hAnsi="Avenir" w:cs="Times New Roman"/>
          <w:b/>
          <w:b/>
          <w:color w:val="000000"/>
          <w:lang w:val="es-ES"/>
        </w:rPr>
      </w:pPr>
      <w:r>
        <w:rPr>
          <w:rFonts w:cs="Times New Roman" w:ascii="Avenir" w:hAnsi="Avenir"/>
          <w:b/>
          <w:color w:val="000000"/>
          <w:lang w:val="es-ES"/>
        </w:rPr>
        <w:drawing>
          <wp:anchor behindDoc="0" distT="0" distB="0" distL="0" distR="0" simplePos="0" locked="0" layoutInCell="1" allowOverlap="1" relativeHeight="2">
            <wp:simplePos x="0" y="0"/>
            <wp:positionH relativeFrom="column">
              <wp:posOffset>59055</wp:posOffset>
            </wp:positionH>
            <wp:positionV relativeFrom="paragraph">
              <wp:posOffset>224790</wp:posOffset>
            </wp:positionV>
            <wp:extent cx="1047750" cy="924560"/>
            <wp:effectExtent l="0" t="0" r="0" b="0"/>
            <wp:wrapNone/>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1047750" cy="9245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3">
            <wp:simplePos x="0" y="0"/>
            <wp:positionH relativeFrom="column">
              <wp:posOffset>1273810</wp:posOffset>
            </wp:positionH>
            <wp:positionV relativeFrom="paragraph">
              <wp:posOffset>264160</wp:posOffset>
            </wp:positionV>
            <wp:extent cx="1410335" cy="843280"/>
            <wp:effectExtent l="0" t="0" r="0" b="0"/>
            <wp:wrapTopAndBottom/>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410335" cy="84328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4">
            <wp:simplePos x="0" y="0"/>
            <wp:positionH relativeFrom="column">
              <wp:posOffset>2858770</wp:posOffset>
            </wp:positionH>
            <wp:positionV relativeFrom="paragraph">
              <wp:posOffset>71755</wp:posOffset>
            </wp:positionV>
            <wp:extent cx="1472565" cy="104013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1472565" cy="104013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5">
            <wp:simplePos x="0" y="0"/>
            <wp:positionH relativeFrom="column">
              <wp:posOffset>4481830</wp:posOffset>
            </wp:positionH>
            <wp:positionV relativeFrom="paragraph">
              <wp:posOffset>187325</wp:posOffset>
            </wp:positionV>
            <wp:extent cx="1473200" cy="787400"/>
            <wp:effectExtent l="0" t="0" r="0" b="0"/>
            <wp:wrapNone/>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tretch>
                      <a:fillRect/>
                    </a:stretch>
                  </pic:blipFill>
                  <pic:spPr bwMode="auto">
                    <a:xfrm>
                      <a:off x="0" y="0"/>
                      <a:ext cx="1473200" cy="787400"/>
                    </a:xfrm>
                    <a:prstGeom prst="rect">
                      <a:avLst/>
                    </a:prstGeom>
                    <a:noFill/>
                    <a:ln w="9525">
                      <a:noFill/>
                      <a:miter lim="800000"/>
                      <a:headEnd/>
                      <a:tailEnd/>
                    </a:ln>
                  </pic:spPr>
                </pic:pic>
              </a:graphicData>
            </a:graphic>
          </wp:anchor>
        </w:drawing>
      </w:r>
    </w:p>
    <w:p>
      <w:pPr>
        <w:pStyle w:val="Normal"/>
        <w:spacing w:lineRule="auto" w:line="240" w:before="0" w:after="0"/>
        <w:jc w:val="center"/>
        <w:rPr>
          <w:rFonts w:ascii="Avenir" w:hAnsi="Avenir" w:cs="Times New Roman"/>
          <w:b/>
          <w:b/>
          <w:color w:val="000000"/>
          <w:lang w:val="es-ES"/>
        </w:rPr>
      </w:pPr>
      <w:r>
        <w:rPr>
          <w:rFonts w:cs="Times New Roman" w:ascii="Avenir" w:hAnsi="Avenir"/>
          <w:b/>
          <w:color w:val="000000"/>
          <w:lang w:val="es-ES"/>
        </w:rPr>
      </w:r>
    </w:p>
    <w:p>
      <w:pPr>
        <w:pStyle w:val="Normal"/>
        <w:spacing w:lineRule="auto" w:line="240" w:before="0" w:after="0"/>
        <w:jc w:val="center"/>
        <w:rPr>
          <w:b/>
          <w:b/>
          <w:bCs/>
        </w:rPr>
      </w:pPr>
      <w:r>
        <w:rPr>
          <w:rFonts w:cs="Times New Roman" w:ascii="Avenir" w:hAnsi="Avenir"/>
          <w:b/>
          <w:bCs/>
          <w:color w:val="000000"/>
          <w:sz w:val="28"/>
          <w:szCs w:val="28"/>
          <w:lang w:val="es-ES"/>
        </w:rPr>
        <w:t>C</w:t>
      </w:r>
      <w:r>
        <w:rPr>
          <w:rFonts w:cs="Times New Roman" w:ascii="Avenir" w:hAnsi="Avenir"/>
          <w:b/>
          <w:bCs/>
          <w:color w:val="000000"/>
          <w:sz w:val="28"/>
          <w:szCs w:val="28"/>
          <w:u w:val="none" w:color="000000"/>
          <w:lang w:val="de-DE"/>
        </w:rPr>
        <w:t>all for papers</w:t>
      </w:r>
    </w:p>
    <w:p>
      <w:pPr>
        <w:pStyle w:val="Corps"/>
        <w:shd w:val="clear" w:fill="FFFFFF"/>
        <w:jc w:val="center"/>
        <w:rPr>
          <w:rFonts w:ascii="Avenir" w:hAnsi="Avenir"/>
          <w:sz w:val="28"/>
          <w:szCs w:val="28"/>
        </w:rPr>
      </w:pPr>
      <w:r>
        <w:rPr>
          <w:rFonts w:ascii="Avenir" w:hAnsi="Avenir"/>
          <w:b/>
          <w:bCs/>
          <w:color w:val="000000"/>
          <w:sz w:val="28"/>
          <w:szCs w:val="28"/>
          <w:u w:val="none" w:color="000000"/>
          <w:lang w:val="fr-FR"/>
        </w:rPr>
        <w:t xml:space="preserve">« </w:t>
      </w:r>
      <w:r>
        <w:rPr>
          <w:rFonts w:ascii="Avenir" w:hAnsi="Avenir"/>
          <w:b/>
          <w:bCs/>
          <w:color w:val="000000"/>
          <w:sz w:val="28"/>
          <w:szCs w:val="28"/>
          <w:u w:val="none" w:color="000000"/>
          <w:lang w:val="de-DE"/>
        </w:rPr>
        <w:t xml:space="preserve">CLOUDBURST </w:t>
      </w:r>
      <w:r>
        <w:rPr>
          <w:rFonts w:ascii="Avenir" w:hAnsi="Avenir"/>
          <w:b/>
          <w:bCs/>
          <w:color w:val="000000"/>
          <w:sz w:val="28"/>
          <w:szCs w:val="28"/>
          <w:u w:val="none" w:color="000000"/>
          <w:lang w:val="es-ES"/>
        </w:rPr>
        <w:t>–</w:t>
      </w:r>
      <w:r>
        <w:rPr>
          <w:rFonts w:ascii="Avenir" w:hAnsi="Avenir"/>
          <w:b/>
          <w:bCs/>
          <w:color w:val="000000"/>
          <w:sz w:val="28"/>
          <w:szCs w:val="28"/>
          <w:u w:val="none" w:color="000000"/>
          <w:lang w:val="de-DE"/>
        </w:rPr>
        <w:t xml:space="preserve"> Lexikon der Naturkatastrophenrisiken </w:t>
      </w:r>
      <w:r>
        <w:rPr>
          <w:rFonts w:ascii="Avenir" w:hAnsi="Avenir"/>
          <w:b/>
          <w:bCs/>
          <w:color w:val="000000"/>
          <w:sz w:val="28"/>
          <w:szCs w:val="28"/>
          <w:u w:val="none" w:color="000000"/>
          <w:lang w:val="fr-FR"/>
        </w:rPr>
        <w:t xml:space="preserve">» </w:t>
      </w:r>
      <w:r>
        <w:rPr>
          <w:rFonts w:ascii="Avenir" w:hAnsi="Avenir"/>
          <w:b/>
          <w:bCs/>
          <w:color w:val="000000"/>
          <w:sz w:val="28"/>
          <w:szCs w:val="28"/>
          <w:u w:val="none" w:color="000000"/>
          <w:lang w:val="es-ES"/>
        </w:rPr>
        <w:t>–</w:t>
      </w:r>
    </w:p>
    <w:p>
      <w:pPr>
        <w:pStyle w:val="Normal"/>
        <w:spacing w:lineRule="auto" w:line="240" w:before="0" w:after="0"/>
        <w:jc w:val="center"/>
        <w:rPr>
          <w:rFonts w:ascii="Avenir" w:hAnsi="Avenir"/>
        </w:rPr>
      </w:pPr>
      <w:r>
        <w:rPr>
          <w:rFonts w:cs="Times New Roman" w:ascii="Avenir" w:hAnsi="Avenir"/>
          <w:b/>
          <w:bCs/>
          <w:color w:val="000000"/>
          <w:sz w:val="28"/>
          <w:szCs w:val="28"/>
          <w:u w:val="none" w:color="000000"/>
          <w:lang w:val="de-DE"/>
        </w:rPr>
        <w:t>ein interdisziplinäres</w:t>
      </w:r>
      <w:r>
        <w:rPr>
          <w:rFonts w:cs="Times New Roman" w:ascii="Avenir" w:hAnsi="Avenir"/>
          <w:b/>
          <w:bCs/>
          <w:color w:val="000000"/>
          <w:sz w:val="28"/>
          <w:szCs w:val="28"/>
          <w:u w:val="none" w:color="000000"/>
          <w:lang w:val="es-ES"/>
        </w:rPr>
        <w:t xml:space="preserve"> </w:t>
      </w:r>
      <w:r>
        <w:rPr>
          <w:rFonts w:cs="Times New Roman" w:ascii="Avenir" w:hAnsi="Avenir"/>
          <w:b/>
          <w:bCs/>
          <w:color w:val="000000"/>
          <w:sz w:val="28"/>
          <w:szCs w:val="28"/>
          <w:u w:val="none" w:color="000000"/>
          <w:lang w:val="de-DE"/>
        </w:rPr>
        <w:t>Projekt Ge</w:t>
      </w:r>
      <w:r>
        <w:rPr>
          <w:rFonts w:cs="Times New Roman" w:ascii="Avenir" w:hAnsi="Avenir"/>
          <w:b/>
          <w:bCs/>
          <w:color w:val="000000"/>
          <w:sz w:val="28"/>
          <w:szCs w:val="28"/>
          <w:u w:val="none" w:color="000000"/>
          <w:lang w:val="fr-FR"/>
        </w:rPr>
        <w:t xml:space="preserve">ologie </w:t>
      </w:r>
      <w:r>
        <w:rPr>
          <w:rFonts w:cs="Times New Roman" w:ascii="Avenir" w:hAnsi="Avenir"/>
          <w:b/>
          <w:bCs/>
          <w:color w:val="000000"/>
          <w:sz w:val="28"/>
          <w:szCs w:val="28"/>
          <w:u w:val="none" w:color="000000"/>
          <w:lang w:val="es-ES"/>
        </w:rPr>
        <w:t>&amp;</w:t>
      </w:r>
      <w:r>
        <w:rPr>
          <w:rFonts w:cs="Times New Roman" w:ascii="Avenir" w:hAnsi="Avenir"/>
          <w:b/>
          <w:bCs/>
          <w:color w:val="000000"/>
          <w:sz w:val="28"/>
          <w:szCs w:val="28"/>
          <w:u w:val="none" w:color="000000"/>
          <w:lang w:val="de-DE"/>
        </w:rPr>
        <w:t xml:space="preserve"> Sprachen</w:t>
      </w:r>
    </w:p>
    <w:p>
      <w:pPr>
        <w:pStyle w:val="Normal"/>
        <w:pBdr>
          <w:bottom w:val="single" w:sz="12" w:space="1" w:color="00000A"/>
        </w:pBdr>
        <w:spacing w:lineRule="auto" w:line="240" w:before="0" w:after="0"/>
        <w:jc w:val="center"/>
        <w:rPr>
          <w:rFonts w:ascii="Avenir" w:hAnsi="Avenir" w:cs="Times New Roman"/>
          <w:b/>
          <w:b/>
          <w:color w:val="000000"/>
          <w:sz w:val="24"/>
          <w:szCs w:val="24"/>
          <w:lang w:val="es-ES"/>
        </w:rPr>
      </w:pPr>
      <w:r>
        <w:rPr>
          <w:rFonts w:cs="Times New Roman" w:ascii="Avenir" w:hAnsi="Avenir"/>
          <w:b/>
          <w:color w:val="000000"/>
          <w:sz w:val="24"/>
          <w:szCs w:val="24"/>
          <w:lang w:val="es-ES"/>
        </w:rPr>
      </w:r>
    </w:p>
    <w:p>
      <w:pPr>
        <w:pStyle w:val="Normal"/>
        <w:jc w:val="both"/>
        <w:rPr>
          <w:rFonts w:ascii="Avenir" w:hAnsi="Avenir" w:cs="Times New Roman"/>
          <w:color w:val="000000"/>
          <w:sz w:val="24"/>
          <w:szCs w:val="24"/>
          <w:lang w:val="es-ES"/>
        </w:rPr>
      </w:pPr>
      <w:r>
        <w:rPr>
          <w:rFonts w:cs="Times New Roman" w:ascii="Avenir" w:hAnsi="Avenir"/>
          <w:color w:val="000000"/>
          <w:sz w:val="24"/>
          <w:szCs w:val="24"/>
          <w:lang w:val="es-ES"/>
        </w:rPr>
      </w:r>
    </w:p>
    <w:p>
      <w:pPr>
        <w:pStyle w:val="Normal"/>
        <w:jc w:val="both"/>
        <w:rPr>
          <w:rFonts w:ascii="Avenir" w:hAnsi="Avenir"/>
        </w:rPr>
      </w:pPr>
      <w:r>
        <w:rPr>
          <w:rFonts w:cs="Times New Roman" w:ascii="Avenir" w:hAnsi="Avenir"/>
          <w:b w:val="false"/>
          <w:bCs w:val="false"/>
          <w:color w:val="000000"/>
          <w:sz w:val="24"/>
          <w:szCs w:val="24"/>
          <w:lang w:val="de-DE"/>
        </w:rPr>
        <w:t xml:space="preserve">Naturkatastrophenrisiken existieren, seitdem es die Natur gibt, und überall auf der Welt muss die Menschheit mit ihnen fertig werden. Im allgemeinen werden sie eingeteilt nach Umweltfaktoren (Meer, Küste, Erde), Elementen (Wasser, Feuer, Erde, Luft), Phänomenen (Wind, Schnee, Lava), Ereignissen (Erdbeben, Stürme und Zyklone, Überschwemmungen und Tsunamis, Stein- oder Schneelawinen, Erdrutsche, Vulkanausbrüche, Waldbrände) oder Themen (Klimawandel, zum Beispiel Eiskappen, Gletscher, Trockenheit, Hitzewellen). All diese Klassifizierungen werden in der </w:t>
      </w:r>
      <w:r>
        <w:rPr>
          <w:rFonts w:cs="Times New Roman" w:ascii="Avenir" w:hAnsi="Avenir"/>
          <w:b w:val="false"/>
          <w:bCs w:val="false"/>
          <w:color w:val="000000"/>
          <w:sz w:val="24"/>
          <w:szCs w:val="24"/>
          <w:u w:val="none" w:color="00000A"/>
          <w:lang w:val="de-DE"/>
        </w:rPr>
        <w:t>Sprache des Klassifikators</w:t>
      </w:r>
      <w:r>
        <w:rPr>
          <w:rFonts w:cs="Times New Roman" w:ascii="Avenir" w:hAnsi="Avenir"/>
          <w:b w:val="false"/>
          <w:bCs w:val="false"/>
          <w:color w:val="000000"/>
          <w:sz w:val="24"/>
          <w:szCs w:val="24"/>
          <w:lang w:val="de-DE"/>
        </w:rPr>
        <w:t xml:space="preserve"> vorgenommen</w:t>
      </w:r>
      <w:bookmarkStart w:id="0" w:name="twtargettext"/>
      <w:r>
        <w:rPr>
          <w:rFonts w:cs="Times New Roman" w:ascii="Avenir" w:hAnsi="Avenir"/>
          <w:b w:val="false"/>
          <w:bCs w:val="false"/>
          <w:color w:val="000000"/>
          <w:sz w:val="24"/>
          <w:szCs w:val="24"/>
          <w:lang w:val="de-DE"/>
        </w:rPr>
        <w:t xml:space="preserve"> </w:t>
      </w:r>
      <w:bookmarkEnd w:id="0"/>
      <w:r>
        <w:rPr>
          <w:rFonts w:cs="Times New Roman" w:ascii="Avenir" w:hAnsi="Avenir"/>
          <w:b w:val="false"/>
          <w:bCs w:val="false"/>
          <w:color w:val="000000"/>
          <w:sz w:val="24"/>
          <w:szCs w:val="24"/>
          <w:lang w:val="es-ES"/>
        </w:rPr>
        <w:t>–</w:t>
      </w:r>
      <w:r>
        <w:rPr>
          <w:rFonts w:cs="Times New Roman" w:ascii="Avenir" w:hAnsi="Avenir"/>
          <w:b w:val="false"/>
          <w:bCs w:val="false"/>
          <w:color w:val="000000"/>
          <w:sz w:val="24"/>
          <w:szCs w:val="24"/>
          <w:lang w:val="de-DE"/>
        </w:rPr>
        <w:t xml:space="preserve"> beispielsweise Beobachter, Opfer, Wissenschaftler oder Entscheidungsträger vor Ort. Die hierfür verwendete Terminologie entstammt ihren jeweiligen Muttersprachen. Um ein beobachtetes, erlittenes, erwartetes oder befürchtetes Naturkatastrophenrisiko zu beschreiben, greifen sie also auf unterschiedliche Sprach- und Kulturwelten zurück. Allerdings kann der Sapir-Whorf-Theorie (in ihrer nicht-radikalen Version) zufolge ein Muttersprachler die Welt nicht anders als durch das Prisma seiner Sprache wahrnehmen, er kann also nur das erfassen, was ihm seine eigene Sprache ermöglicht. Da es sich um komplexe und in sich geschlossene Zusammenhänge handelt, bestehen und entwickeln sich die meisten dieser Welten unabhängig voneinander. Auf der Wahrnehmungsebene kann also nicht alles gesagt werden und von dem, was gesagt wird, kann auf der Kommunikationsebene nicht alles verstanden werden. Wie auch in Bezug auf die Naturkatastrophen, beispielsweise Stürme und Wolkenbrüche, hat der Mensch gelernt, damit umzugehen und eventuelle Hürden zu überwinden.</w:t>
      </w:r>
    </w:p>
    <w:p>
      <w:pPr>
        <w:pStyle w:val="Normal"/>
        <w:jc w:val="both"/>
        <w:rPr>
          <w:b w:val="false"/>
          <w:b w:val="false"/>
          <w:bCs w:val="false"/>
        </w:rPr>
      </w:pPr>
      <w:r>
        <w:rPr>
          <w:rFonts w:ascii="Avenir" w:hAnsi="Avenir"/>
          <w:b w:val="false"/>
          <w:bCs w:val="false"/>
          <w:color w:val="000000"/>
          <w:sz w:val="24"/>
          <w:szCs w:val="24"/>
          <w:lang w:val="de-DE"/>
        </w:rPr>
        <w:t xml:space="preserve">Die Berührungspunkte ergeben sich rein willkürlich, je nach Bedarf oder nach Zufallsprinzip. In der Kommunikation im Bereich Risiko, Gefahr, Resilienz, Katastrophenmanagement und Prävention wird oft mehr schlecht als recht improvisiert, und auch mit mehr oder weniger Erfolg. </w:t>
      </w:r>
      <w:r>
        <w:rPr>
          <w:rFonts w:ascii="Avenir" w:hAnsi="Avenir"/>
          <w:b w:val="false"/>
          <w:bCs w:val="false"/>
          <w:color w:val="000000"/>
          <w:sz w:val="24"/>
          <w:szCs w:val="24"/>
          <w:u w:val="none" w:color="00000A"/>
          <w:lang w:val="de-DE"/>
        </w:rPr>
        <w:t>Aber wirkliche Brücken</w:t>
      </w:r>
      <w:r>
        <w:rPr>
          <w:rFonts w:ascii="Avenir" w:hAnsi="Avenir"/>
          <w:b w:val="false"/>
          <w:bCs w:val="false"/>
          <w:color w:val="000000"/>
          <w:sz w:val="24"/>
          <w:szCs w:val="24"/>
          <w:lang w:val="de-DE"/>
        </w:rPr>
        <w:t xml:space="preserve">, wie etwa zwei- oder dreisprachige Glossare, Wörterbücher, Handbücher sind eher selten. </w:t>
      </w:r>
      <w:r>
        <w:rPr>
          <w:rFonts w:ascii="Avenir" w:hAnsi="Avenir"/>
          <w:b w:val="false"/>
          <w:bCs w:val="false"/>
          <w:i w:val="false"/>
          <w:strike w:val="false"/>
          <w:dstrike w:val="false"/>
          <w:outline w:val="false"/>
          <w:shadow w:val="false"/>
          <w:color w:val="000000"/>
          <w:spacing w:val="0"/>
          <w:sz w:val="24"/>
          <w:szCs w:val="24"/>
          <w:u w:val="none" w:color="00000A"/>
          <w:em w:val="none"/>
        </w:rPr>
        <w:t xml:space="preserve">Im Kontext der Globalisierung und der damit verbundenen  Verdichtung von Netzwerken und Datenströmen </w:t>
      </w:r>
      <w:r>
        <w:rPr>
          <w:rFonts w:ascii="Avenir" w:hAnsi="Avenir"/>
          <w:b w:val="false"/>
          <w:bCs w:val="false"/>
          <w:color w:val="000000"/>
          <w:sz w:val="24"/>
          <w:szCs w:val="24"/>
          <w:lang w:val="de-DE"/>
        </w:rPr>
        <w:t xml:space="preserve">erscheint es uns interessant und vielversprechend, an einer Lösung zu arbeiten, um diesen Mangel zu beheben. Allein der Vergleich der einfachsten Begriffe auf Französisch, Englisch, Spanisch und Deutsch, wie </w:t>
      </w:r>
      <w:r>
        <w:rPr>
          <w:rFonts w:ascii="Avenir" w:hAnsi="Avenir"/>
          <w:b w:val="false"/>
          <w:bCs w:val="false"/>
          <w:i/>
          <w:iCs/>
          <w:color w:val="000000"/>
          <w:sz w:val="24"/>
          <w:szCs w:val="24"/>
          <w:lang w:val="de-DE"/>
        </w:rPr>
        <w:t>Risiko</w:t>
      </w:r>
      <w:r>
        <w:rPr>
          <w:rFonts w:ascii="Avenir" w:hAnsi="Avenir"/>
          <w:b w:val="false"/>
          <w:bCs w:val="false"/>
          <w:color w:val="000000"/>
          <w:sz w:val="24"/>
          <w:szCs w:val="24"/>
          <w:lang w:val="de-DE"/>
        </w:rPr>
        <w:t xml:space="preserve">, </w:t>
      </w:r>
      <w:r>
        <w:rPr>
          <w:rFonts w:ascii="Avenir" w:hAnsi="Avenir"/>
          <w:b w:val="false"/>
          <w:bCs w:val="false"/>
          <w:i/>
          <w:iCs/>
          <w:color w:val="000000"/>
          <w:sz w:val="24"/>
          <w:szCs w:val="24"/>
          <w:lang w:val="de-DE"/>
        </w:rPr>
        <w:t xml:space="preserve">Gefahr </w:t>
      </w:r>
      <w:r>
        <w:rPr>
          <w:rFonts w:ascii="Avenir" w:hAnsi="Avenir"/>
          <w:b w:val="false"/>
          <w:bCs w:val="false"/>
          <w:color w:val="000000"/>
          <w:sz w:val="24"/>
          <w:szCs w:val="24"/>
          <w:lang w:val="de-DE"/>
        </w:rPr>
        <w:t xml:space="preserve">oder </w:t>
      </w:r>
      <w:r>
        <w:rPr>
          <w:rFonts w:ascii="Avenir" w:hAnsi="Avenir"/>
          <w:b w:val="false"/>
          <w:bCs w:val="false"/>
          <w:i/>
          <w:iCs/>
          <w:color w:val="000000"/>
          <w:sz w:val="24"/>
          <w:szCs w:val="24"/>
          <w:lang w:val="de-DE"/>
        </w:rPr>
        <w:t>Lebensgefahr</w:t>
      </w:r>
      <w:r>
        <w:rPr>
          <w:rFonts w:ascii="Avenir" w:hAnsi="Avenir"/>
          <w:b w:val="false"/>
          <w:bCs w:val="false"/>
          <w:color w:val="000000"/>
          <w:sz w:val="24"/>
          <w:szCs w:val="24"/>
          <w:lang w:val="de-DE"/>
        </w:rPr>
        <w:t xml:space="preserve"> zeigt bereits, dass – je nach Wortwahl – die Wahrnehmungen keineswegs identisch und sprachliche oder kulturelle Missverständnisse wahrscheinlich sind. Für jede gelungene schriftliche oder mündliche Kommunikation sind Kenntnisse der Bedeutung und Konnotationen der benutzten Wörter und Ausdrücke unverzichtbar. Das Fehlen begrifflicher Entsprechungen (den englischen Begriff </w:t>
      </w:r>
      <w:bookmarkStart w:id="1" w:name="twtargettext3"/>
      <w:r>
        <w:rPr>
          <w:rFonts w:ascii="Avenir" w:hAnsi="Avenir"/>
          <w:b w:val="false"/>
          <w:bCs w:val="false"/>
          <w:i/>
          <w:iCs/>
          <w:color w:val="000000"/>
          <w:sz w:val="24"/>
          <w:szCs w:val="24"/>
          <w:u w:val="none" w:color="000000"/>
          <w:lang w:val="en-US"/>
        </w:rPr>
        <w:t>cloudburst</w:t>
      </w:r>
      <w:bookmarkEnd w:id="1"/>
      <w:r>
        <w:rPr>
          <w:rFonts w:ascii="Avenir" w:hAnsi="Avenir"/>
          <w:b w:val="false"/>
          <w:bCs w:val="false"/>
          <w:color w:val="000000"/>
          <w:sz w:val="24"/>
          <w:szCs w:val="24"/>
          <w:u w:val="none" w:color="000000"/>
          <w:lang w:val="de-DE"/>
        </w:rPr>
        <w:t xml:space="preserve"> gibt es zum Beispiel im Französischen nicht) oder die Existenz sogenannter falscher Freunde (engl. </w:t>
      </w:r>
      <w:r>
        <w:rPr>
          <w:rFonts w:ascii="Avenir" w:hAnsi="Avenir"/>
          <w:b w:val="false"/>
          <w:bCs w:val="false"/>
          <w:i/>
          <w:iCs/>
          <w:color w:val="000000"/>
          <w:sz w:val="24"/>
          <w:szCs w:val="24"/>
          <w:u w:val="none" w:color="000000"/>
          <w:lang w:val="de-DE"/>
        </w:rPr>
        <w:t>hazard</w:t>
      </w:r>
      <w:r>
        <w:rPr>
          <w:rFonts w:ascii="Avenir" w:hAnsi="Avenir"/>
          <w:b w:val="false"/>
          <w:bCs w:val="false"/>
          <w:color w:val="000000"/>
          <w:sz w:val="24"/>
          <w:szCs w:val="24"/>
          <w:u w:val="none" w:color="000000"/>
          <w:lang w:val="de-DE"/>
        </w:rPr>
        <w:t xml:space="preserve"> vs. frz. </w:t>
      </w:r>
      <w:r>
        <w:rPr>
          <w:rFonts w:ascii="Avenir" w:hAnsi="Avenir"/>
          <w:b w:val="false"/>
          <w:bCs w:val="false"/>
          <w:i/>
          <w:iCs/>
          <w:color w:val="000000"/>
          <w:sz w:val="24"/>
          <w:szCs w:val="24"/>
          <w:u w:val="none" w:color="000000"/>
          <w:lang w:val="de-DE"/>
        </w:rPr>
        <w:t>hasard</w:t>
      </w:r>
      <w:r>
        <w:rPr>
          <w:rFonts w:ascii="Avenir" w:hAnsi="Avenir"/>
          <w:b w:val="false"/>
          <w:bCs w:val="false"/>
          <w:color w:val="000000"/>
          <w:sz w:val="24"/>
          <w:szCs w:val="24"/>
          <w:u w:val="none" w:color="000000"/>
          <w:lang w:val="de-DE"/>
        </w:rPr>
        <w:t>) erschweren oft die Verständigung über Konzepte. Unser Ziel ist es daher, genau diesen Aspekt zu verbessern: durch die Erstellung eines viersprachigen Wörterbuchs der Naturkatastrophenrisiken, das nicht nur die wichtigsten Begriffe und Konzepte enthält, sondern auch die sprachlichen Definitionen und interkulturellen Erklärungen zu ihrer Kontextualisierung. Wir gehen davon aus, dass ein präzises Verständnis der Wörter, aber auch der begrifflichen und semantischen Verschiebungen und ihrer eventuellen Auswirkungen einen korrekteren und effizienteren Gebrauch ermöglicht.</w:t>
      </w:r>
    </w:p>
    <w:p>
      <w:pPr>
        <w:pStyle w:val="Normal"/>
        <w:jc w:val="both"/>
        <w:rPr/>
      </w:pPr>
      <w:bookmarkStart w:id="2" w:name="twtargettext4"/>
      <w:r>
        <w:rPr>
          <w:rFonts w:ascii="Avenir" w:hAnsi="Avenir"/>
          <w:b w:val="false"/>
          <w:bCs w:val="false"/>
          <w:color w:val="000000"/>
          <w:sz w:val="24"/>
          <w:szCs w:val="24"/>
          <w:u w:val="none" w:color="000000"/>
          <w:lang w:val="de-DE"/>
        </w:rPr>
        <w:t>Unser Publikationsprojekt soll zum challenge 4 des Forschungsprogramm</w:t>
      </w:r>
      <w:bookmarkEnd w:id="2"/>
      <w:r>
        <w:rPr>
          <w:rFonts w:ascii="Avenir" w:hAnsi="Avenir"/>
          <w:b w:val="false"/>
          <w:bCs w:val="false"/>
          <w:color w:val="000000"/>
          <w:sz w:val="24"/>
          <w:szCs w:val="24"/>
          <w:u w:val="none" w:color="000000"/>
          <w:lang w:val="de-DE"/>
        </w:rPr>
        <w:t xml:space="preserve">s </w:t>
      </w:r>
      <w:hyperlink r:id="rId6">
        <w:r>
          <w:rPr>
            <w:rStyle w:val="Hyperlink0"/>
            <w:rFonts w:ascii="Avenir" w:hAnsi="Avenir"/>
            <w:b w:val="false"/>
            <w:bCs w:val="false"/>
            <w:color w:val="000000"/>
            <w:sz w:val="24"/>
            <w:szCs w:val="24"/>
            <w:u w:val="single" w:color="00000A"/>
            <w:lang w:val="de-DE"/>
          </w:rPr>
          <w:t>I-Site</w:t>
        </w:r>
        <w:bookmarkStart w:id="3" w:name="twtargettext5"/>
        <w:r>
          <w:rPr>
            <w:rStyle w:val="Aucun"/>
            <w:rFonts w:ascii="Avenir" w:hAnsi="Avenir"/>
            <w:b w:val="false"/>
            <w:bCs w:val="false"/>
            <w:color w:val="000000"/>
            <w:sz w:val="24"/>
            <w:szCs w:val="24"/>
            <w:u w:val="single" w:color="00000A"/>
            <w:lang w:val="fr-FR"/>
          </w:rPr>
          <w:t xml:space="preserve"> « </w:t>
        </w:r>
        <w:r>
          <w:rPr>
            <w:rStyle w:val="Aucun"/>
            <w:rFonts w:ascii="Avenir" w:hAnsi="Avenir"/>
            <w:b w:val="false"/>
            <w:bCs w:val="false"/>
            <w:color w:val="000000"/>
            <w:sz w:val="24"/>
            <w:szCs w:val="24"/>
            <w:u w:val="single" w:color="00000A"/>
          </w:rPr>
          <w:t>CAP 20-25</w:t>
        </w:r>
        <w:r>
          <w:rPr>
            <w:rStyle w:val="Aucun"/>
            <w:rFonts w:ascii="Avenir" w:hAnsi="Avenir"/>
            <w:b w:val="false"/>
            <w:bCs w:val="false"/>
            <w:color w:val="000000"/>
            <w:sz w:val="24"/>
            <w:szCs w:val="24"/>
            <w:u w:val="single" w:color="00000A"/>
            <w:lang w:val="fr-FR"/>
          </w:rPr>
          <w:t> »</w:t>
        </w:r>
      </w:hyperlink>
      <w:bookmarkEnd w:id="3"/>
      <w:r>
        <w:rPr>
          <w:rStyle w:val="Aucun"/>
          <w:rFonts w:ascii="Avenir" w:hAnsi="Avenir"/>
          <w:b w:val="false"/>
          <w:bCs w:val="false"/>
          <w:color w:val="000000"/>
          <w:sz w:val="24"/>
          <w:szCs w:val="24"/>
          <w:u w:val="none" w:color="000000"/>
          <w:lang w:val="fr-FR"/>
        </w:rPr>
        <w:t xml:space="preserve"> (Université Clermont Auvergne) beitragen, indem es die aktuelle Forschung zum Risikomanagement in Gefahrenzonen berücksichtigt und bereichert. Zu Beginn werden wir in vier Hauptsprachen arbeiten (Französisch, Englisch, Spanisch und Deutsch) und später in acht weiteren Sprachen von Ländern und Regionen, die von der Fragestellung am meisten betroffen sind (Italienisch, Portugiesisch, Griechisch, Indonesisch, Philippinisch, Japanisch, Chinesisch, Russisch). Es handelt sich um ein Gemeinschaftsprojekt französischer und ausländischer Forscher, das sich nicht nur an </w:t>
      </w:r>
      <w:r>
        <w:rPr>
          <w:rStyle w:val="Aucun"/>
          <w:rFonts w:ascii="Avenir" w:hAnsi="Avenir"/>
          <w:b w:val="false"/>
          <w:bCs w:val="false"/>
          <w:color w:val="000000"/>
          <w:sz w:val="24"/>
          <w:szCs w:val="24"/>
          <w:u w:val="none" w:color="00000A"/>
          <w:lang w:val="fr-FR"/>
        </w:rPr>
        <w:t xml:space="preserve">eine breite wissenschaftliche Community </w:t>
      </w:r>
      <w:r>
        <w:rPr>
          <w:rStyle w:val="Aucun"/>
          <w:rFonts w:ascii="Avenir" w:hAnsi="Avenir"/>
          <w:b w:val="false"/>
          <w:bCs w:val="false"/>
          <w:color w:val="000000"/>
          <w:sz w:val="24"/>
          <w:szCs w:val="24"/>
          <w:u w:val="none" w:color="000000"/>
          <w:lang w:val="fr-FR"/>
        </w:rPr>
        <w:t>richtet, sondern vor allem auch an die politischen, wirtschaftlichen und sozial</w:t>
      </w:r>
      <w:r>
        <w:rPr>
          <w:rStyle w:val="Aucun"/>
          <w:rFonts w:ascii="Avenir" w:hAnsi="Avenir"/>
          <w:b w:val="false"/>
          <w:bCs w:val="false"/>
          <w:color w:val="000000"/>
          <w:sz w:val="24"/>
          <w:szCs w:val="24"/>
          <w:u w:val="none" w:color="00000A"/>
          <w:lang w:val="fr-FR"/>
        </w:rPr>
        <w:t>en Akteure.</w:t>
      </w:r>
    </w:p>
    <w:p>
      <w:pPr>
        <w:pStyle w:val="Normal"/>
        <w:jc w:val="both"/>
        <w:rPr/>
      </w:pPr>
      <w:r>
        <w:rPr>
          <w:rStyle w:val="Aucun"/>
          <w:rFonts w:ascii="Avenir" w:hAnsi="Avenir"/>
          <w:b w:val="false"/>
          <w:bCs w:val="false"/>
          <w:color w:val="000000"/>
          <w:sz w:val="24"/>
          <w:szCs w:val="24"/>
          <w:u w:val="none" w:color="00000A"/>
          <w:lang w:val="fr-FR"/>
        </w:rPr>
        <w:t>All</w:t>
      </w:r>
      <w:r>
        <w:rPr>
          <w:rStyle w:val="Aucun"/>
          <w:rFonts w:ascii="Avenir" w:hAnsi="Avenir"/>
          <w:b w:val="false"/>
          <w:bCs w:val="false"/>
          <w:color w:val="000000"/>
          <w:sz w:val="24"/>
          <w:szCs w:val="24"/>
          <w:u w:val="none" w:color="000000"/>
          <w:lang w:val="fr-FR"/>
        </w:rPr>
        <w:t>e diejenigen, die sich für die Thematik des geologischen, biologischen und gesellschaftlichen Kulturerbes interessieren, werden hier nützliche Informationen finden. Der Mehrwert des Lexikons besteht in der Zielsetzung eines doppelten Perspektivenwechsels: einerseits zwischen verschiedenen geographischen Zonen und andererseits zwischen Naturwissenschaftlern und Geistes- bzw. Sozialwissenschaftlern. Um möglichst</w:t>
      </w:r>
      <w:r>
        <w:rPr>
          <w:rStyle w:val="Aucun"/>
          <w:rFonts w:ascii="Avenir" w:hAnsi="Avenir"/>
          <w:b w:val="false"/>
          <w:bCs w:val="false"/>
          <w:color w:val="000000"/>
          <w:sz w:val="24"/>
          <w:szCs w:val="24"/>
          <w:u w:val="none" w:color="00000A"/>
          <w:lang w:val="fr-FR"/>
        </w:rPr>
        <w:t xml:space="preserve"> komplementär und effizient</w:t>
      </w:r>
      <w:r>
        <w:rPr>
          <w:rStyle w:val="Aucun"/>
          <w:rFonts w:ascii="Avenir" w:hAnsi="Avenir"/>
          <w:b w:val="false"/>
          <w:bCs w:val="false"/>
          <w:color w:val="000000"/>
          <w:sz w:val="24"/>
          <w:szCs w:val="24"/>
          <w:u w:val="none" w:color="000000"/>
          <w:lang w:val="fr-FR"/>
        </w:rPr>
        <w:t xml:space="preserve"> zu arbeiten, sollen die Beiträge idealerweise in interdisziplinären Tandems verfasst werden. Die Autoren sollten spezialisiert sein auf die Bereiche</w:t>
      </w:r>
    </w:p>
    <w:p>
      <w:pPr>
        <w:pStyle w:val="Normal"/>
        <w:jc w:val="both"/>
        <w:rPr/>
      </w:pPr>
      <w:r>
        <w:rPr>
          <w:rStyle w:val="Aucun"/>
          <w:rFonts w:ascii="Avenir" w:hAnsi="Avenir"/>
          <w:b w:val="false"/>
          <w:bCs w:val="false"/>
          <w:color w:val="000000"/>
          <w:sz w:val="24"/>
          <w:szCs w:val="24"/>
          <w:u w:val="none" w:color="000000"/>
          <w:lang w:val="fr-FR"/>
        </w:rPr>
        <w:t>- Geologie und Meteorologie; Spezialgebiet Vulkanologie, Hangstabilität, Erdbeben, Tsunamis, Stürme, Dürren, Gefahren, Risiken</w:t>
      </w:r>
    </w:p>
    <w:p>
      <w:pPr>
        <w:pStyle w:val="Normal"/>
        <w:jc w:val="both"/>
        <w:rPr/>
      </w:pPr>
      <w:r>
        <w:rPr>
          <w:rStyle w:val="Aucun"/>
          <w:rFonts w:ascii="Avenir" w:hAnsi="Avenir"/>
          <w:b w:val="false"/>
          <w:bCs w:val="false"/>
          <w:color w:val="000000"/>
          <w:sz w:val="24"/>
          <w:szCs w:val="24"/>
          <w:u w:val="none" w:color="000000"/>
          <w:lang w:val="fr-FR"/>
        </w:rPr>
        <w:t>- Sprach-und Kulturwissenschaften (insbesondere Englisch, Spanisch, Italienisch, Französisch, Portugiesisch, Griechisch, Deutsch, Indonesisch, Philippinisch, Japanisch, Chinesisch, Russisch); Spezialgebiet Interkulturalität</w:t>
      </w:r>
    </w:p>
    <w:p>
      <w:pPr>
        <w:pStyle w:val="Normal"/>
        <w:jc w:val="both"/>
        <w:rPr/>
      </w:pPr>
      <w:r>
        <w:rPr>
          <w:rStyle w:val="Aucun"/>
          <w:rFonts w:ascii="Avenir" w:hAnsi="Avenir"/>
          <w:b w:val="false"/>
          <w:bCs w:val="false"/>
          <w:color w:val="000000"/>
          <w:sz w:val="24"/>
          <w:szCs w:val="24"/>
          <w:u w:val="none" w:color="000000"/>
          <w:lang w:val="fr-FR"/>
        </w:rPr>
        <w:t>Die Zusammenstellung der Arbeitsgruppen kann auf Vorschlag der Autoren oder aber d</w:t>
      </w:r>
      <w:r>
        <w:rPr>
          <w:rStyle w:val="Aucun"/>
          <w:rFonts w:ascii="Avenir" w:hAnsi="Avenir"/>
          <w:b w:val="false"/>
          <w:bCs w:val="false"/>
          <w:color w:val="000000"/>
          <w:sz w:val="24"/>
          <w:szCs w:val="24"/>
          <w:u w:val="none" w:color="000000"/>
          <w:shd w:fill="FFFFFF" w:val="clear"/>
          <w:lang w:val="fr-FR"/>
        </w:rPr>
        <w:t>urch die Herausgeber erfolgen. Hierzu sollten Sie uns zunächst ein Bewerbungsschreiben</w:t>
      </w:r>
      <w:bookmarkStart w:id="4" w:name="twtargettext6"/>
      <w:r>
        <w:rPr>
          <w:rStyle w:val="Aucun"/>
          <w:rFonts w:ascii="Avenir" w:hAnsi="Avenir"/>
          <w:b w:val="false"/>
          <w:bCs w:val="false"/>
          <w:color w:val="000000"/>
          <w:sz w:val="24"/>
          <w:szCs w:val="24"/>
          <w:u w:val="none" w:color="000000"/>
          <w:shd w:fill="FFFFFF" w:val="clear"/>
          <w:lang w:val="fr-FR"/>
        </w:rPr>
        <w:t xml:space="preserve"> mitsamt der zu definierenden und zu übersetzenden Begriffsliste sowie einen Lebenslauf und eine Publikationsliste zuschicken.</w:t>
      </w:r>
    </w:p>
    <w:p>
      <w:pPr>
        <w:pStyle w:val="Normal"/>
        <w:jc w:val="both"/>
        <w:rPr/>
      </w:pPr>
      <w:r>
        <w:rPr>
          <w:rStyle w:val="Aucun"/>
          <w:rFonts w:ascii="Avenir" w:hAnsi="Avenir"/>
          <w:b w:val="false"/>
          <w:bCs w:val="false"/>
          <w:color w:val="000000"/>
          <w:sz w:val="24"/>
          <w:szCs w:val="24"/>
          <w:u w:val="none" w:color="000000"/>
          <w:shd w:fill="FFFFFF" w:val="clear"/>
          <w:lang w:val="fr-FR"/>
        </w:rPr>
        <w:t>Unser Ziel ist es, ein praxisorientiertes Lexikon in mehreren Sprachen zu erstellen, das von einem auf die Terminologie von Naturkatastrophen und Risikomanagement spezialisiertem Autorenteam verfasst werden soll. In den laufenden Vertragsverhandlungen mit Springer schlagen wir eine Laufzeit von zwei Jahren ab Projektbeginn vor.</w:t>
      </w:r>
    </w:p>
    <w:p>
      <w:pPr>
        <w:pStyle w:val="Normal"/>
        <w:jc w:val="both"/>
        <w:rPr>
          <w:rStyle w:val="Aucun"/>
          <w:b w:val="false"/>
          <w:b w:val="false"/>
          <w:bCs w:val="false"/>
        </w:rPr>
      </w:pPr>
      <w:r>
        <w:rPr>
          <w:rFonts w:eastAsia="Avenir Book" w:cs="Times New Roman" w:ascii="Avenir" w:hAnsi="Avenir"/>
          <w:color w:val="000000"/>
          <w:sz w:val="24"/>
          <w:szCs w:val="24"/>
          <w:u w:val="none" w:color="000000"/>
          <w:shd w:fill="FFFFFF" w:val="clear"/>
          <w:lang w:val="fr-FR" w:eastAsia="zh-TW"/>
        </w:rPr>
      </w:r>
    </w:p>
    <w:p>
      <w:pPr>
        <w:pStyle w:val="Normal"/>
        <w:jc w:val="right"/>
        <w:rPr/>
      </w:pPr>
      <w:r>
        <w:rPr>
          <w:rStyle w:val="Aucun"/>
          <w:rFonts w:eastAsia="Avenir Book" w:cs="Times New Roman" w:ascii="Avenir" w:hAnsi="Avenir"/>
          <w:b w:val="false"/>
          <w:bCs w:val="false"/>
          <w:color w:val="000000"/>
          <w:sz w:val="20"/>
          <w:szCs w:val="20"/>
          <w:u w:val="none" w:color="000000"/>
          <w:shd w:fill="FFFFFF" w:val="clear"/>
          <w:lang w:val="fr-FR" w:eastAsia="zh-TW"/>
        </w:rPr>
        <w:t>(Übersetzung: Dana Martin)</w:t>
      </w:r>
    </w:p>
    <w:p>
      <w:pPr>
        <w:pStyle w:val="Normal"/>
        <w:jc w:val="right"/>
        <w:rPr>
          <w:rStyle w:val="Aucun"/>
          <w:rFonts w:ascii="Avenir" w:hAnsi="Avenir" w:eastAsia="Avenir Book" w:cs="Times New Roman"/>
          <w:color w:val="000000"/>
          <w:sz w:val="20"/>
          <w:szCs w:val="20"/>
          <w:u w:val="none" w:color="000000"/>
          <w:shd w:fill="FFFFFF" w:val="clear"/>
          <w:lang w:val="fr-FR" w:eastAsia="zh-TW"/>
        </w:rPr>
      </w:pPr>
      <w:r>
        <w:rPr>
          <w:rFonts w:eastAsia="Avenir Book" w:cs="Times New Roman" w:ascii="Avenir" w:hAnsi="Avenir"/>
          <w:color w:val="000000"/>
          <w:sz w:val="20"/>
          <w:szCs w:val="20"/>
          <w:u w:val="none" w:color="000000"/>
          <w:shd w:fill="FFFFFF" w:val="clear"/>
          <w:lang w:val="fr-FR" w:eastAsia="zh-TW"/>
        </w:rPr>
      </w:r>
    </w:p>
    <w:p>
      <w:pPr>
        <w:pStyle w:val="Normal"/>
        <w:jc w:val="right"/>
        <w:rPr>
          <w:rStyle w:val="Aucun"/>
          <w:rFonts w:ascii="Avenir" w:hAnsi="Avenir" w:eastAsia="Avenir Book" w:cs="Times New Roman"/>
          <w:color w:val="000000"/>
          <w:sz w:val="20"/>
          <w:szCs w:val="20"/>
          <w:u w:val="none" w:color="000000"/>
          <w:shd w:fill="FFFFFF" w:val="clear"/>
          <w:lang w:val="fr-FR" w:eastAsia="zh-TW"/>
        </w:rPr>
      </w:pPr>
      <w:r>
        <w:rPr>
          <w:rFonts w:eastAsia="Avenir Book" w:cs="Times New Roman" w:ascii="Avenir" w:hAnsi="Avenir"/>
          <w:color w:val="000000"/>
          <w:sz w:val="20"/>
          <w:szCs w:val="20"/>
          <w:u w:val="none" w:color="000000"/>
          <w:shd w:fill="FFFFFF" w:val="clear"/>
          <w:lang w:val="fr-FR" w:eastAsia="zh-TW"/>
        </w:rPr>
      </w:r>
      <w:r>
        <w:br w:type="page"/>
      </w:r>
    </w:p>
    <w:p>
      <w:pPr>
        <w:pStyle w:val="Normal"/>
        <w:jc w:val="left"/>
        <w:rPr/>
      </w:pPr>
      <w:r>
        <w:rPr>
          <w:rStyle w:val="Aucun"/>
          <w:rFonts w:ascii="Avenir" w:hAnsi="Avenir"/>
          <w:color w:val="000000"/>
          <w:sz w:val="24"/>
          <w:szCs w:val="24"/>
          <w:u w:val="single" w:color="000000"/>
          <w:shd w:fill="FFFFFF" w:val="clear"/>
          <w:lang w:val="de-DE"/>
        </w:rPr>
        <w:t>voraussichtlicher Zeitplan</w:t>
      </w:r>
      <w:r>
        <w:rPr>
          <w:rStyle w:val="Aucun"/>
          <w:rFonts w:ascii="Avenir" w:hAnsi="Avenir"/>
          <w:color w:val="000000"/>
          <w:sz w:val="24"/>
          <w:szCs w:val="24"/>
          <w:u w:val="single" w:color="000000"/>
          <w:shd w:fill="FFFFFF" w:val="clear"/>
          <w:lang w:val="fr-FR"/>
        </w:rPr>
        <w:t> </w:t>
      </w:r>
      <w:r>
        <w:rPr>
          <w:rStyle w:val="Aucun"/>
          <w:rFonts w:ascii="Avenir" w:hAnsi="Avenir"/>
          <w:color w:val="000000"/>
          <w:sz w:val="24"/>
          <w:szCs w:val="24"/>
          <w:u w:val="single" w:color="000000"/>
          <w:shd w:fill="FFFFFF" w:val="clear"/>
        </w:rPr>
        <w:t>:</w:t>
      </w:r>
      <w:r>
        <w:rPr>
          <w:rStyle w:val="Aucun"/>
          <w:rFonts w:ascii="Avenir" w:hAnsi="Avenir"/>
          <w:color w:val="000000"/>
          <w:sz w:val="24"/>
          <w:szCs w:val="24"/>
          <w:u w:val="none" w:color="000000"/>
          <w:shd w:fill="FFFFFF" w:val="clear"/>
        </w:rPr>
        <w:t xml:space="preserve"> </w:t>
      </w:r>
    </w:p>
    <w:p>
      <w:pPr>
        <w:pStyle w:val="Normal"/>
        <w:jc w:val="left"/>
        <w:rPr/>
      </w:pPr>
      <w:r>
        <w:rPr>
          <w:rStyle w:val="Aucun"/>
          <w:rFonts w:ascii="Avenir" w:hAnsi="Avenir"/>
          <w:color w:val="000000"/>
          <w:sz w:val="24"/>
          <w:szCs w:val="24"/>
          <w:u w:val="none" w:color="000000"/>
          <w:shd w:fill="FFFFFF" w:val="clear"/>
          <w:lang w:val="de-DE"/>
        </w:rPr>
        <w:t>Deadline Bewerbungsschreiben</w:t>
      </w:r>
      <w:r>
        <w:rPr>
          <w:rStyle w:val="Aucun"/>
          <w:rFonts w:ascii="Avenir" w:hAnsi="Avenir"/>
          <w:color w:val="000000"/>
          <w:sz w:val="24"/>
          <w:szCs w:val="24"/>
          <w:u w:val="none" w:color="000000"/>
          <w:shd w:fill="FFFFFF" w:val="clear"/>
        </w:rPr>
        <w:t>: 01/0</w:t>
      </w:r>
      <w:r>
        <w:rPr>
          <w:rStyle w:val="Aucun"/>
          <w:rFonts w:ascii="Avenir" w:hAnsi="Avenir"/>
          <w:color w:val="000000"/>
          <w:sz w:val="24"/>
          <w:szCs w:val="24"/>
          <w:u w:val="none" w:color="000000"/>
          <w:shd w:fill="FFFFFF" w:val="clear"/>
          <w:lang w:val="de-DE"/>
        </w:rPr>
        <w:t>8</w:t>
      </w:r>
      <w:r>
        <w:rPr>
          <w:rStyle w:val="Aucun"/>
          <w:rFonts w:ascii="Avenir" w:hAnsi="Avenir"/>
          <w:color w:val="000000"/>
          <w:sz w:val="24"/>
          <w:szCs w:val="24"/>
          <w:u w:val="none" w:color="000000"/>
          <w:shd w:fill="FFFFFF" w:val="clear"/>
        </w:rPr>
        <w:t>/2018</w:t>
      </w:r>
    </w:p>
    <w:p>
      <w:pPr>
        <w:pStyle w:val="Normal"/>
        <w:jc w:val="left"/>
        <w:rPr/>
      </w:pPr>
      <w:r>
        <w:rPr>
          <w:rStyle w:val="Aucun"/>
          <w:rFonts w:ascii="Avenir" w:hAnsi="Avenir"/>
          <w:color w:val="000000"/>
          <w:sz w:val="24"/>
          <w:szCs w:val="24"/>
          <w:u w:val="none" w:color="000000"/>
          <w:shd w:fill="FFFFFF" w:val="clear"/>
          <w:lang w:val="de-DE"/>
        </w:rPr>
        <w:t>Projektstart</w:t>
      </w:r>
      <w:r>
        <w:rPr>
          <w:rStyle w:val="Aucun"/>
          <w:rFonts w:ascii="Avenir" w:hAnsi="Avenir"/>
          <w:color w:val="000000"/>
          <w:sz w:val="24"/>
          <w:szCs w:val="24"/>
          <w:u w:val="none" w:color="000000"/>
          <w:shd w:fill="FFFFFF" w:val="clear"/>
        </w:rPr>
        <w:t>: 01/0</w:t>
      </w:r>
      <w:r>
        <w:rPr>
          <w:rStyle w:val="Aucun"/>
          <w:rFonts w:ascii="Avenir" w:hAnsi="Avenir"/>
          <w:color w:val="000000"/>
          <w:sz w:val="24"/>
          <w:szCs w:val="24"/>
          <w:u w:val="none" w:color="000000"/>
          <w:shd w:fill="FFFFFF" w:val="clear"/>
          <w:lang w:val="de-DE"/>
        </w:rPr>
        <w:t>9</w:t>
      </w:r>
      <w:r>
        <w:rPr>
          <w:rStyle w:val="Aucun"/>
          <w:rFonts w:ascii="Avenir" w:hAnsi="Avenir"/>
          <w:color w:val="000000"/>
          <w:sz w:val="24"/>
          <w:szCs w:val="24"/>
          <w:u w:val="none" w:color="000000"/>
          <w:shd w:fill="FFFFFF" w:val="clear"/>
        </w:rPr>
        <w:t>/2018</w:t>
      </w:r>
    </w:p>
    <w:p>
      <w:pPr>
        <w:pStyle w:val="Normal"/>
        <w:jc w:val="left"/>
        <w:rPr/>
      </w:pPr>
      <w:r>
        <w:rPr>
          <w:rStyle w:val="Aucun"/>
          <w:rFonts w:ascii="Avenir" w:hAnsi="Avenir"/>
          <w:color w:val="000000"/>
          <w:sz w:val="24"/>
          <w:szCs w:val="24"/>
          <w:u w:val="none" w:color="000000"/>
          <w:shd w:fill="FFFFFF" w:val="clear"/>
          <w:lang w:val="de-DE"/>
        </w:rPr>
        <w:t>P</w:t>
      </w:r>
      <w:r>
        <w:rPr>
          <w:rStyle w:val="Aucun"/>
          <w:rFonts w:ascii="Avenir" w:hAnsi="Avenir"/>
          <w:color w:val="000000"/>
          <w:sz w:val="24"/>
          <w:szCs w:val="24"/>
          <w:u w:val="none" w:color="000000"/>
          <w:shd w:fill="FFFFFF" w:val="clear"/>
        </w:rPr>
        <w:t>ubli</w:t>
      </w:r>
      <w:r>
        <w:rPr>
          <w:rStyle w:val="Aucun"/>
          <w:rFonts w:ascii="Avenir" w:hAnsi="Avenir"/>
          <w:color w:val="000000"/>
          <w:sz w:val="24"/>
          <w:szCs w:val="24"/>
          <w:u w:val="none" w:color="000000"/>
          <w:shd w:fill="FFFFFF" w:val="clear"/>
          <w:lang w:val="de-DE"/>
        </w:rPr>
        <w:t>k</w:t>
      </w:r>
      <w:r>
        <w:rPr>
          <w:rStyle w:val="Aucun"/>
          <w:rFonts w:ascii="Avenir" w:hAnsi="Avenir"/>
          <w:color w:val="000000"/>
          <w:sz w:val="24"/>
          <w:szCs w:val="24"/>
          <w:u w:val="none" w:color="000000"/>
          <w:shd w:fill="FFFFFF" w:val="clear"/>
          <w:lang w:val="fr-FR"/>
        </w:rPr>
        <w:t>ation </w:t>
      </w:r>
      <w:r>
        <w:rPr>
          <w:rStyle w:val="Aucun"/>
          <w:rFonts w:ascii="Avenir" w:hAnsi="Avenir"/>
          <w:color w:val="000000"/>
          <w:sz w:val="24"/>
          <w:szCs w:val="24"/>
          <w:u w:val="none" w:color="000000"/>
          <w:shd w:fill="FFFFFF" w:val="clear"/>
        </w:rPr>
        <w:t>: 2021</w:t>
      </w:r>
    </w:p>
    <w:p>
      <w:pPr>
        <w:pStyle w:val="Normal"/>
        <w:jc w:val="left"/>
        <w:rPr>
          <w:rStyle w:val="Aucun"/>
          <w:rFonts w:ascii="Avenir" w:hAnsi="Avenir"/>
          <w:color w:val="000000"/>
          <w:sz w:val="24"/>
          <w:szCs w:val="24"/>
          <w:u w:val="none" w:color="000000"/>
          <w:shd w:fill="FFFFFF" w:val="clear"/>
          <w:lang w:val="zh-TW" w:eastAsia="zh-TW"/>
        </w:rPr>
      </w:pPr>
      <w:r>
        <w:rPr>
          <w:rFonts w:ascii="Avenir" w:hAnsi="Avenir"/>
          <w:color w:val="000000"/>
          <w:sz w:val="24"/>
          <w:szCs w:val="24"/>
          <w:u w:val="none" w:color="000000"/>
          <w:shd w:fill="FFFFFF" w:val="clear"/>
          <w:lang w:val="zh-TW" w:eastAsia="zh-TW"/>
        </w:rPr>
      </w:r>
    </w:p>
    <w:p>
      <w:pPr>
        <w:pStyle w:val="Normal"/>
        <w:jc w:val="left"/>
        <w:rPr/>
      </w:pPr>
      <w:r>
        <w:rPr>
          <w:rStyle w:val="Aucun"/>
          <w:rFonts w:ascii="Avenir" w:hAnsi="Avenir"/>
          <w:color w:val="000000"/>
          <w:sz w:val="24"/>
          <w:szCs w:val="24"/>
          <w:u w:val="single" w:color="000000"/>
          <w:lang w:val="zh-TW" w:eastAsia="zh-TW"/>
        </w:rPr>
        <w:t>K</w:t>
      </w:r>
      <w:r>
        <w:rPr>
          <w:rStyle w:val="Aucun"/>
          <w:rFonts w:ascii="Avenir" w:hAnsi="Avenir"/>
          <w:color w:val="000000"/>
          <w:sz w:val="24"/>
          <w:szCs w:val="24"/>
          <w:u w:val="single" w:color="000000"/>
        </w:rPr>
        <w:t>onta</w:t>
      </w:r>
      <w:r>
        <w:rPr>
          <w:rStyle w:val="Aucun"/>
          <w:rFonts w:ascii="Avenir" w:hAnsi="Avenir"/>
          <w:color w:val="000000"/>
          <w:sz w:val="24"/>
          <w:szCs w:val="24"/>
          <w:u w:val="single" w:color="000000"/>
          <w:lang w:val="de-DE"/>
        </w:rPr>
        <w:t>k</w:t>
      </w:r>
      <w:r>
        <w:rPr>
          <w:rStyle w:val="Aucun"/>
          <w:rFonts w:ascii="Avenir" w:hAnsi="Avenir"/>
          <w:color w:val="000000"/>
          <w:sz w:val="24"/>
          <w:szCs w:val="24"/>
          <w:u w:val="single" w:color="000000"/>
        </w:rPr>
        <w:t>t</w:t>
      </w:r>
      <w:r>
        <w:rPr>
          <w:rStyle w:val="Aucun"/>
          <w:rFonts w:ascii="Avenir" w:hAnsi="Avenir"/>
          <w:color w:val="000000"/>
          <w:sz w:val="24"/>
          <w:szCs w:val="24"/>
          <w:u w:val="single" w:color="000000"/>
          <w:lang w:val="de-DE"/>
        </w:rPr>
        <w:t>e</w:t>
      </w:r>
      <w:r>
        <w:rPr>
          <w:rStyle w:val="Aucun"/>
          <w:rFonts w:ascii="Avenir" w:hAnsi="Avenir"/>
          <w:color w:val="000000"/>
          <w:sz w:val="24"/>
          <w:szCs w:val="24"/>
          <w:u w:val="single" w:color="000000"/>
          <w:lang w:val="fr-FR"/>
        </w:rPr>
        <w:t> </w:t>
      </w:r>
      <w:r>
        <w:rPr>
          <w:rStyle w:val="Aucun"/>
          <w:rFonts w:ascii="Avenir" w:hAnsi="Avenir"/>
          <w:color w:val="000000"/>
          <w:sz w:val="24"/>
          <w:szCs w:val="24"/>
          <w:u w:val="single" w:color="000000"/>
        </w:rPr>
        <w:t xml:space="preserve">: </w:t>
      </w:r>
    </w:p>
    <w:p>
      <w:pPr>
        <w:pStyle w:val="Corps"/>
        <w:shd w:val="clear" w:fill="FFFFFF"/>
        <w:ind w:left="57" w:right="0" w:hanging="0"/>
        <w:jc w:val="both"/>
        <w:rPr>
          <w:rStyle w:val="Aucun"/>
          <w:rFonts w:ascii="Avenir" w:hAnsi="Avenir"/>
        </w:rPr>
      </w:pPr>
      <w:r>
        <w:rPr>
          <w:rFonts w:ascii="Avenir" w:hAnsi="Avenir"/>
        </w:rPr>
      </w:r>
    </w:p>
    <w:p>
      <w:pPr>
        <w:pStyle w:val="Corps"/>
        <w:shd w:val="clear" w:fill="FFFFFF"/>
        <w:ind w:left="0" w:right="0" w:hanging="0"/>
        <w:jc w:val="both"/>
        <w:rPr/>
      </w:pPr>
      <w:r>
        <w:rPr>
          <w:rStyle w:val="Aucun"/>
          <w:rFonts w:ascii="Avenir" w:hAnsi="Avenir"/>
          <w:color w:val="000000"/>
          <w:sz w:val="24"/>
          <w:szCs w:val="24"/>
          <w:u w:val="none" w:color="000000"/>
          <w:lang w:val="de-DE"/>
        </w:rPr>
        <w:t>Micha</w:t>
      </w:r>
      <w:r>
        <w:rPr>
          <w:rStyle w:val="Aucun"/>
          <w:rFonts w:ascii="Avenir" w:hAnsi="Avenir"/>
          <w:color w:val="000000"/>
          <w:sz w:val="24"/>
          <w:szCs w:val="24"/>
          <w:u w:val="none" w:color="000000"/>
          <w:lang w:val="fr-FR"/>
        </w:rPr>
        <w:t>ë</w:t>
      </w:r>
      <w:r>
        <w:rPr>
          <w:rStyle w:val="Aucun"/>
          <w:rFonts w:ascii="Avenir" w:hAnsi="Avenir"/>
          <w:color w:val="000000"/>
          <w:sz w:val="24"/>
          <w:szCs w:val="24"/>
          <w:u w:val="none" w:color="000000"/>
        </w:rPr>
        <w:t>l GR</w:t>
      </w:r>
      <w:r>
        <w:rPr>
          <w:rStyle w:val="Aucun"/>
          <w:rFonts w:ascii="Avenir" w:hAnsi="Avenir"/>
          <w:color w:val="000000"/>
          <w:sz w:val="24"/>
          <w:szCs w:val="24"/>
          <w:u w:val="none" w:color="000000"/>
          <w:lang w:val="fr-FR"/>
        </w:rPr>
        <w:t xml:space="preserve">ÉGOIRE, </w:t>
      </w:r>
      <w:r>
        <w:rPr>
          <w:rStyle w:val="Aucun"/>
          <w:rFonts w:ascii="Avenir" w:hAnsi="Avenir"/>
          <w:color w:val="000000"/>
          <w:sz w:val="24"/>
          <w:szCs w:val="24"/>
          <w:u w:val="none" w:color="000000"/>
          <w:lang w:val="de-DE"/>
        </w:rPr>
        <w:t>Assistant Professor Hispanistik / Linguistik</w:t>
      </w:r>
      <w:r>
        <w:rPr>
          <w:rStyle w:val="Aucun"/>
          <w:rFonts w:ascii="Avenir" w:hAnsi="Avenir"/>
          <w:color w:val="000000"/>
          <w:sz w:val="24"/>
          <w:szCs w:val="24"/>
          <w:u w:val="none" w:color="000000"/>
          <w:shd w:fill="FFFFFF" w:val="clear"/>
        </w:rPr>
        <w:t>, Universit</w:t>
      </w:r>
      <w:r>
        <w:rPr>
          <w:rStyle w:val="Aucun"/>
          <w:rFonts w:ascii="Avenir" w:hAnsi="Avenir"/>
          <w:color w:val="000000"/>
          <w:sz w:val="24"/>
          <w:szCs w:val="24"/>
          <w:u w:val="none" w:color="000000"/>
          <w:shd w:fill="FFFFFF" w:val="clear"/>
          <w:lang w:val="fr-FR"/>
        </w:rPr>
        <w:t>é Clermont Auvergne, UFR Langues, Cultures et Communication,</w:t>
      </w:r>
      <w:r>
        <w:rPr>
          <w:rStyle w:val="Aucun"/>
          <w:rFonts w:ascii="Avenir" w:hAnsi="Avenir"/>
          <w:color w:val="000000"/>
          <w:sz w:val="24"/>
          <w:szCs w:val="24"/>
          <w:u w:val="none" w:color="000000"/>
          <w:shd w:fill="FFFFFF" w:val="clear"/>
          <w:lang w:val="de-DE"/>
        </w:rPr>
        <w:t xml:space="preserve"> Forschungsgruppe </w:t>
      </w:r>
      <w:r>
        <w:rPr>
          <w:rStyle w:val="Aucun"/>
          <w:rFonts w:ascii="Avenir" w:hAnsi="Avenir"/>
          <w:color w:val="000000"/>
          <w:sz w:val="24"/>
          <w:szCs w:val="24"/>
          <w:u w:val="none" w:color="000000"/>
          <w:shd w:fill="FFFFFF" w:val="clear"/>
          <w:lang w:val="fr-FR"/>
        </w:rPr>
        <w:t xml:space="preserve">Laboratoire de Recherche sur le Langage (EA 999) – </w:t>
      </w:r>
      <w:r>
        <w:rPr>
          <w:rStyle w:val="Aucun"/>
          <w:rFonts w:ascii="Avenir" w:hAnsi="Avenir"/>
          <w:color w:val="000000"/>
          <w:sz w:val="24"/>
          <w:szCs w:val="24"/>
          <w:u w:val="none" w:color="000000"/>
          <w:shd w:fill="FFFFFF" w:val="clear"/>
        </w:rPr>
        <w:t>mail</w:t>
      </w:r>
      <w:r>
        <w:rPr>
          <w:rStyle w:val="Aucun"/>
          <w:rFonts w:ascii="Avenir" w:hAnsi="Avenir"/>
          <w:color w:val="000000"/>
          <w:sz w:val="24"/>
          <w:szCs w:val="24"/>
          <w:u w:val="none" w:color="000000"/>
          <w:shd w:fill="FFFFFF" w:val="clear"/>
          <w:lang w:val="fr-FR"/>
        </w:rPr>
        <w:t> </w:t>
      </w:r>
      <w:r>
        <w:rPr>
          <w:rStyle w:val="Aucun"/>
          <w:rFonts w:ascii="Avenir" w:hAnsi="Avenir"/>
          <w:color w:val="000000"/>
          <w:sz w:val="24"/>
          <w:szCs w:val="24"/>
          <w:u w:val="none" w:color="000000"/>
          <w:shd w:fill="FFFFFF" w:val="clear"/>
        </w:rPr>
        <w:t xml:space="preserve">: </w:t>
      </w:r>
      <w:hyperlink r:id="rId7">
        <w:r>
          <w:rPr>
            <w:rStyle w:val="Hyperlink1"/>
            <w:rFonts w:ascii="Avenir" w:hAnsi="Avenir"/>
            <w:color w:val="000000"/>
            <w:sz w:val="24"/>
            <w:szCs w:val="24"/>
            <w:lang w:val="en-US"/>
          </w:rPr>
          <w:t>michael.gregoire@uca.fr</w:t>
        </w:r>
      </w:hyperlink>
      <w:r>
        <w:rPr>
          <w:rStyle w:val="Hyperlink1"/>
          <w:rFonts w:ascii="Avenir" w:hAnsi="Avenir"/>
          <w:color w:val="000000"/>
          <w:sz w:val="24"/>
          <w:szCs w:val="24"/>
          <w:lang w:val="en-US"/>
        </w:rPr>
        <w:t xml:space="preserve"> </w:t>
      </w:r>
    </w:p>
    <w:p>
      <w:pPr>
        <w:pStyle w:val="Corps"/>
        <w:shd w:val="clear" w:fill="FFFFFF"/>
        <w:jc w:val="both"/>
        <w:rPr>
          <w:rStyle w:val="Aucun"/>
          <w:rFonts w:ascii="Avenir" w:hAnsi="Avenir"/>
        </w:rPr>
      </w:pPr>
      <w:r>
        <w:rPr>
          <w:rFonts w:ascii="Avenir" w:hAnsi="Avenir"/>
        </w:rPr>
      </w:r>
    </w:p>
    <w:p>
      <w:pPr>
        <w:pStyle w:val="Corps"/>
        <w:shd w:val="clear" w:fill="FFFFFF"/>
        <w:jc w:val="both"/>
        <w:rPr/>
      </w:pPr>
      <w:r>
        <w:rPr>
          <w:rStyle w:val="Aucun"/>
          <w:rFonts w:ascii="Avenir" w:hAnsi="Avenir"/>
          <w:color w:val="000000"/>
          <w:sz w:val="24"/>
          <w:szCs w:val="24"/>
          <w:u w:val="none" w:color="000000"/>
          <w:shd w:fill="FFFFFF" w:val="clear"/>
          <w:lang w:val="en-US"/>
        </w:rPr>
        <w:t xml:space="preserve">Andrew HARRIS, </w:t>
      </w:r>
      <w:r>
        <w:rPr>
          <w:rStyle w:val="Aucun"/>
          <w:rFonts w:ascii="Avenir" w:hAnsi="Avenir"/>
          <w:color w:val="000000"/>
          <w:sz w:val="24"/>
          <w:szCs w:val="24"/>
          <w:u w:val="none" w:color="000000"/>
          <w:shd w:fill="FFFFFF" w:val="clear"/>
          <w:lang w:val="de-DE"/>
        </w:rPr>
        <w:t>Professor</w:t>
      </w:r>
      <w:r>
        <w:rPr>
          <w:rStyle w:val="Aucun"/>
          <w:rFonts w:ascii="Avenir" w:hAnsi="Avenir"/>
          <w:color w:val="000000"/>
          <w:sz w:val="24"/>
          <w:szCs w:val="24"/>
          <w:u w:val="none" w:color="000000"/>
          <w:shd w:fill="FFFFFF" w:val="clear"/>
        </w:rPr>
        <w:t>, Universit</w:t>
      </w:r>
      <w:r>
        <w:rPr>
          <w:rStyle w:val="Aucun"/>
          <w:rFonts w:ascii="Avenir" w:hAnsi="Avenir"/>
          <w:color w:val="000000"/>
          <w:sz w:val="24"/>
          <w:szCs w:val="24"/>
          <w:u w:val="none" w:color="000000"/>
          <w:shd w:fill="FFFFFF" w:val="clear"/>
          <w:lang w:val="fr-FR"/>
        </w:rPr>
        <w:t xml:space="preserve">é Clermont Auvergne, Observatoire du Physique du Globe de Clermont, </w:t>
      </w:r>
      <w:bookmarkStart w:id="5" w:name="twtargettext7"/>
      <w:bookmarkEnd w:id="4"/>
      <w:r>
        <w:rPr>
          <w:rStyle w:val="Aucun"/>
          <w:rFonts w:ascii="Avenir" w:hAnsi="Avenir"/>
          <w:color w:val="000000"/>
          <w:sz w:val="24"/>
          <w:szCs w:val="24"/>
          <w:u w:val="none" w:color="000000"/>
          <w:shd w:fill="FFFFFF" w:val="clear"/>
          <w:lang w:val="de-DE"/>
        </w:rPr>
        <w:t>Forschungsgruppe</w:t>
      </w:r>
      <w:bookmarkEnd w:id="5"/>
      <w:r>
        <w:rPr>
          <w:rStyle w:val="Aucun"/>
          <w:rFonts w:ascii="Avenir" w:hAnsi="Avenir"/>
          <w:color w:val="000000"/>
          <w:sz w:val="24"/>
          <w:szCs w:val="24"/>
          <w:u w:val="none" w:color="000000"/>
          <w:shd w:fill="FFFFFF" w:val="clear"/>
        </w:rPr>
        <w:t xml:space="preserve"> </w:t>
      </w:r>
      <w:bookmarkStart w:id="6" w:name="twtargettext8"/>
      <w:r>
        <w:rPr>
          <w:rStyle w:val="Aucun"/>
          <w:rFonts w:ascii="Avenir" w:hAnsi="Avenir"/>
          <w:color w:val="000000"/>
          <w:sz w:val="24"/>
          <w:szCs w:val="24"/>
          <w:u w:val="none" w:color="000000"/>
          <w:shd w:fill="FFFFFF" w:val="clear"/>
          <w:lang w:val="fr-FR"/>
        </w:rPr>
        <w:t xml:space="preserve">Laboratoire Magmas et Volcans (UMR6524-CNRS) – </w:t>
      </w:r>
      <w:r>
        <w:rPr>
          <w:rStyle w:val="Aucun"/>
          <w:rFonts w:ascii="Avenir" w:hAnsi="Avenir"/>
          <w:color w:val="000000"/>
          <w:sz w:val="24"/>
          <w:szCs w:val="24"/>
          <w:u w:val="none" w:color="000000"/>
          <w:shd w:fill="FFFFFF" w:val="clear"/>
        </w:rPr>
        <w:t xml:space="preserve">mail: </w:t>
      </w:r>
      <w:hyperlink r:id="rId8">
        <w:r>
          <w:rPr>
            <w:rStyle w:val="Hyperlink2"/>
            <w:rFonts w:ascii="Avenir" w:hAnsi="Avenir"/>
            <w:color w:val="000000"/>
            <w:sz w:val="24"/>
            <w:szCs w:val="24"/>
          </w:rPr>
          <w:t>andrew.harris@uca.fr</w:t>
        </w:r>
      </w:hyperlink>
      <w:r>
        <w:rPr>
          <w:rStyle w:val="Aucun"/>
          <w:rFonts w:ascii="Avenir" w:hAnsi="Avenir"/>
          <w:color w:val="000000"/>
          <w:sz w:val="24"/>
          <w:szCs w:val="24"/>
          <w:u w:val="none" w:color="000000"/>
          <w:shd w:fill="FFFFFF" w:val="clear"/>
        </w:rPr>
        <w:t xml:space="preserve"> </w:t>
      </w:r>
    </w:p>
    <w:p>
      <w:pPr>
        <w:pStyle w:val="Corps"/>
        <w:shd w:val="clear" w:fill="FFFFFF"/>
        <w:jc w:val="both"/>
        <w:rPr>
          <w:rStyle w:val="Aucun"/>
          <w:rFonts w:ascii="Avenir" w:hAnsi="Avenir"/>
        </w:rPr>
      </w:pPr>
      <w:r>
        <w:rPr>
          <w:rFonts w:ascii="Avenir" w:hAnsi="Avenir"/>
        </w:rPr>
      </w:r>
    </w:p>
    <w:p>
      <w:pPr>
        <w:pStyle w:val="Corps"/>
        <w:shd w:val="clear" w:fill="FFFFFF"/>
        <w:ind w:left="0" w:right="0" w:hanging="0"/>
        <w:jc w:val="both"/>
        <w:rPr/>
      </w:pPr>
      <w:r>
        <w:rPr>
          <w:rStyle w:val="Aucun"/>
          <w:rFonts w:ascii="Avenir" w:hAnsi="Avenir"/>
          <w:color w:val="000000"/>
          <w:sz w:val="24"/>
          <w:szCs w:val="24"/>
          <w:u w:val="none" w:color="000000"/>
          <w:shd w:fill="FFFFFF" w:val="clear"/>
        </w:rPr>
        <w:t xml:space="preserve">Dana MARTIN, </w:t>
      </w:r>
      <w:bookmarkStart w:id="7" w:name="twtargettext9"/>
      <w:bookmarkEnd w:id="6"/>
      <w:r>
        <w:rPr>
          <w:rStyle w:val="Aucun"/>
          <w:rFonts w:ascii="Avenir" w:hAnsi="Avenir"/>
          <w:color w:val="000000"/>
          <w:sz w:val="24"/>
          <w:szCs w:val="24"/>
          <w:u w:val="none" w:color="000000"/>
          <w:lang w:val="de-DE"/>
        </w:rPr>
        <w:t>Assistant Professor</w:t>
      </w:r>
      <w:bookmarkEnd w:id="7"/>
      <w:r>
        <w:rPr>
          <w:rStyle w:val="Aucun"/>
          <w:rFonts w:ascii="Avenir" w:hAnsi="Avenir"/>
          <w:color w:val="000000"/>
          <w:sz w:val="24"/>
          <w:szCs w:val="24"/>
          <w:u w:val="none" w:color="000000"/>
          <w:lang w:val="de-DE"/>
        </w:rPr>
        <w:t xml:space="preserve"> Germanistik</w:t>
      </w:r>
      <w:bookmarkStart w:id="8" w:name="twtargettext10"/>
      <w:r>
        <w:rPr>
          <w:rStyle w:val="Aucun"/>
          <w:rFonts w:ascii="Avenir" w:hAnsi="Avenir"/>
          <w:color w:val="000000"/>
          <w:sz w:val="24"/>
          <w:szCs w:val="24"/>
          <w:u w:val="none" w:color="000000"/>
          <w:shd w:fill="FFFFFF" w:val="clear"/>
        </w:rPr>
        <w:t>, Universit</w:t>
      </w:r>
      <w:r>
        <w:rPr>
          <w:rStyle w:val="Aucun"/>
          <w:rFonts w:ascii="Avenir" w:hAnsi="Avenir"/>
          <w:color w:val="000000"/>
          <w:sz w:val="24"/>
          <w:szCs w:val="24"/>
          <w:u w:val="none" w:color="000000"/>
          <w:shd w:fill="FFFFFF" w:val="clear"/>
          <w:lang w:val="fr-FR"/>
        </w:rPr>
        <w:t xml:space="preserve">é Clermont Auvergne, UFR Langues, Cultures et Communication, </w:t>
      </w:r>
      <w:bookmarkEnd w:id="8"/>
      <w:r>
        <w:rPr>
          <w:rStyle w:val="Aucun"/>
          <w:rFonts w:ascii="Avenir" w:hAnsi="Avenir"/>
          <w:color w:val="000000"/>
          <w:sz w:val="24"/>
          <w:szCs w:val="24"/>
          <w:u w:val="none" w:color="000000"/>
          <w:shd w:fill="FFFFFF" w:val="clear"/>
          <w:lang w:val="de-DE"/>
        </w:rPr>
        <w:t xml:space="preserve"> </w:t>
      </w:r>
      <w:bookmarkStart w:id="9" w:name="twtargettext11"/>
      <w:r>
        <w:rPr>
          <w:rStyle w:val="Aucun"/>
          <w:rFonts w:ascii="Avenir" w:hAnsi="Avenir"/>
          <w:color w:val="000000"/>
          <w:sz w:val="24"/>
          <w:szCs w:val="24"/>
          <w:u w:val="none" w:color="000000"/>
          <w:shd w:fill="FFFFFF" w:val="clear"/>
          <w:lang w:val="de-DE"/>
        </w:rPr>
        <w:t>Forschungsgruppe</w:t>
      </w:r>
      <w:bookmarkStart w:id="10" w:name="twtargettext12"/>
      <w:bookmarkEnd w:id="9"/>
      <w:r>
        <w:rPr>
          <w:rStyle w:val="Aucun"/>
          <w:rFonts w:ascii="Avenir" w:hAnsi="Avenir"/>
          <w:color w:val="000000"/>
          <w:sz w:val="24"/>
          <w:szCs w:val="24"/>
          <w:u w:val="none" w:color="000000"/>
          <w:shd w:fill="FFFFFF" w:val="clear"/>
          <w:lang w:val="fr-FR"/>
        </w:rPr>
        <w:t xml:space="preserve"> Communication et socié</w:t>
      </w:r>
      <w:r>
        <w:rPr>
          <w:rStyle w:val="Aucun"/>
          <w:rFonts w:ascii="Avenir" w:hAnsi="Avenir"/>
          <w:color w:val="000000"/>
          <w:sz w:val="24"/>
          <w:szCs w:val="24"/>
          <w:u w:val="none" w:color="000000"/>
          <w:shd w:fill="FFFFFF" w:val="clear"/>
        </w:rPr>
        <w:t>t</w:t>
      </w:r>
      <w:r>
        <w:rPr>
          <w:rStyle w:val="Aucun"/>
          <w:rFonts w:ascii="Avenir" w:hAnsi="Avenir"/>
          <w:color w:val="000000"/>
          <w:sz w:val="24"/>
          <w:szCs w:val="24"/>
          <w:u w:val="none" w:color="000000"/>
          <w:shd w:fill="FFFFFF" w:val="clear"/>
          <w:lang w:val="fr-FR"/>
        </w:rPr>
        <w:t>é</w:t>
      </w:r>
      <w:r>
        <w:rPr>
          <w:rStyle w:val="Aucun"/>
          <w:rFonts w:ascii="Avenir" w:hAnsi="Avenir"/>
          <w:color w:val="000000"/>
          <w:sz w:val="24"/>
          <w:szCs w:val="24"/>
          <w:u w:val="none" w:color="000000"/>
          <w:shd w:fill="FFFFFF" w:val="clear"/>
        </w:rPr>
        <w:t xml:space="preserve">s (EA 4647) </w:t>
      </w:r>
      <w:r>
        <w:rPr>
          <w:rStyle w:val="Aucun"/>
          <w:rFonts w:ascii="Avenir" w:hAnsi="Avenir"/>
          <w:color w:val="000000"/>
          <w:sz w:val="24"/>
          <w:szCs w:val="24"/>
          <w:u w:val="none" w:color="000000"/>
          <w:shd w:fill="FFFFFF" w:val="clear"/>
          <w:lang w:val="fr-FR"/>
        </w:rPr>
        <w:t xml:space="preserve">– </w:t>
      </w:r>
      <w:r>
        <w:rPr>
          <w:rStyle w:val="Aucun"/>
          <w:rFonts w:ascii="Avenir" w:hAnsi="Avenir"/>
          <w:color w:val="000000"/>
          <w:sz w:val="24"/>
          <w:szCs w:val="24"/>
          <w:u w:val="none" w:color="000000"/>
          <w:shd w:fill="FFFFFF" w:val="clear"/>
        </w:rPr>
        <w:t>mail</w:t>
      </w:r>
      <w:r>
        <w:rPr>
          <w:rStyle w:val="Aucun"/>
          <w:rFonts w:ascii="Avenir" w:hAnsi="Avenir"/>
          <w:color w:val="000000"/>
          <w:sz w:val="24"/>
          <w:szCs w:val="24"/>
          <w:u w:val="none" w:color="000000"/>
          <w:shd w:fill="FFFFFF" w:val="clear"/>
          <w:lang w:val="fr-FR"/>
        </w:rPr>
        <w:t> </w:t>
      </w:r>
      <w:r>
        <w:rPr>
          <w:rStyle w:val="Aucun"/>
          <w:rFonts w:ascii="Avenir" w:hAnsi="Avenir"/>
          <w:color w:val="000000"/>
          <w:sz w:val="24"/>
          <w:szCs w:val="24"/>
          <w:u w:val="none" w:color="000000"/>
          <w:shd w:fill="FFFFFF" w:val="clear"/>
        </w:rPr>
        <w:t xml:space="preserve">: </w:t>
      </w:r>
      <w:hyperlink r:id="rId9">
        <w:r>
          <w:rPr>
            <w:rStyle w:val="Hyperlink1"/>
            <w:rFonts w:ascii="Avenir" w:hAnsi="Avenir"/>
            <w:color w:val="000000"/>
            <w:sz w:val="24"/>
            <w:szCs w:val="24"/>
          </w:rPr>
          <w:t>dana.martin</w:t>
        </w:r>
        <w:r>
          <w:rPr>
            <w:rStyle w:val="Hyperlink1"/>
            <w:rFonts w:ascii="Avenir" w:hAnsi="Avenir"/>
            <w:color w:val="000000"/>
            <w:sz w:val="24"/>
            <w:szCs w:val="24"/>
            <w:lang w:val="it-IT"/>
          </w:rPr>
          <w:t>@uca.fr</w:t>
        </w:r>
      </w:hyperlink>
      <w:r>
        <w:rPr>
          <w:rStyle w:val="Hyperlink1"/>
          <w:rFonts w:ascii="Avenir" w:hAnsi="Avenir"/>
          <w:color w:val="000000"/>
          <w:sz w:val="24"/>
          <w:szCs w:val="24"/>
          <w:lang w:val="it-IT"/>
        </w:rPr>
        <w:t xml:space="preserve"> </w:t>
      </w:r>
      <w:r>
        <w:rPr>
          <w:rStyle w:val="Hyperlink1"/>
          <w:rFonts w:ascii="Avenir" w:hAnsi="Avenir"/>
          <w:color w:val="000000"/>
          <w:sz w:val="24"/>
          <w:szCs w:val="24"/>
        </w:rPr>
        <w:t xml:space="preserve"> </w:t>
      </w:r>
    </w:p>
    <w:p>
      <w:pPr>
        <w:pStyle w:val="Normal"/>
        <w:jc w:val="both"/>
        <w:rPr>
          <w:rFonts w:ascii="Avenir" w:hAnsi="Avenir"/>
          <w:color w:val="000000"/>
          <w:sz w:val="24"/>
          <w:szCs w:val="24"/>
        </w:rPr>
      </w:pPr>
      <w:r>
        <w:rPr>
          <w:rFonts w:ascii="Avenir" w:hAnsi="Avenir"/>
          <w:color w:val="000000"/>
          <w:sz w:val="24"/>
          <w:szCs w:val="24"/>
        </w:rPr>
      </w:r>
    </w:p>
    <w:p>
      <w:pPr>
        <w:pStyle w:val="Normal"/>
        <w:spacing w:before="0" w:after="160"/>
        <w:jc w:val="both"/>
        <w:rPr/>
      </w:pPr>
      <w:r>
        <w:rPr>
          <w:rStyle w:val="Aucun"/>
          <w:rFonts w:cs="Times New Roman" w:ascii="Avenir" w:hAnsi="Avenir"/>
          <w:color w:val="000000"/>
          <w:sz w:val="24"/>
          <w:szCs w:val="24"/>
          <w:u w:val="none" w:color="000000"/>
          <w:shd w:fill="FFFFFF" w:val="clear"/>
          <w:lang w:val="de-DE"/>
        </w:rPr>
        <w:t xml:space="preserve">Benjamin VAN WYK DE VRIES, </w:t>
      </w:r>
      <w:bookmarkStart w:id="11" w:name="twtargettext13"/>
      <w:bookmarkEnd w:id="10"/>
      <w:r>
        <w:rPr>
          <w:rStyle w:val="Aucun"/>
          <w:rFonts w:cs="Times New Roman" w:ascii="Avenir" w:hAnsi="Avenir"/>
          <w:color w:val="000000"/>
          <w:sz w:val="24"/>
          <w:szCs w:val="24"/>
          <w:u w:val="none" w:color="000000"/>
          <w:shd w:fill="FFFFFF" w:val="clear"/>
          <w:lang w:val="de-DE"/>
        </w:rPr>
        <w:t>Professor</w:t>
      </w:r>
      <w:r>
        <w:rPr>
          <w:rStyle w:val="Aucun"/>
          <w:rFonts w:cs="Times New Roman" w:ascii="Avenir" w:hAnsi="Avenir"/>
          <w:color w:val="000000"/>
          <w:sz w:val="24"/>
          <w:szCs w:val="24"/>
          <w:u w:val="none" w:color="000000"/>
          <w:shd w:fill="FFFFFF" w:val="clear"/>
          <w:lang w:val="es-ES"/>
        </w:rPr>
        <w:t>,</w:t>
      </w:r>
      <w:bookmarkEnd w:id="11"/>
      <w:r>
        <w:rPr>
          <w:rStyle w:val="Aucun"/>
          <w:rFonts w:cs="Times New Roman" w:ascii="Avenir" w:hAnsi="Avenir"/>
          <w:color w:val="000000"/>
          <w:sz w:val="24"/>
          <w:szCs w:val="24"/>
          <w:u w:val="none" w:color="000000"/>
          <w:shd w:fill="FFFFFF" w:val="clear"/>
          <w:lang w:val="de-DE"/>
        </w:rPr>
        <w:t xml:space="preserve"> </w:t>
      </w:r>
      <w:bookmarkStart w:id="12" w:name="twtargettext14"/>
      <w:r>
        <w:rPr>
          <w:rStyle w:val="Aucun"/>
          <w:rFonts w:cs="Times New Roman" w:ascii="Avenir" w:hAnsi="Avenir"/>
          <w:color w:val="000000"/>
          <w:sz w:val="24"/>
          <w:szCs w:val="24"/>
          <w:u w:val="none" w:color="000000"/>
          <w:shd w:fill="FFFFFF" w:val="clear"/>
          <w:lang w:val="es-ES"/>
        </w:rPr>
        <w:t>Universit</w:t>
      </w:r>
      <w:r>
        <w:rPr>
          <w:rStyle w:val="Aucun"/>
          <w:rFonts w:cs="Times New Roman" w:ascii="Avenir" w:hAnsi="Avenir"/>
          <w:color w:val="000000"/>
          <w:sz w:val="24"/>
          <w:szCs w:val="24"/>
          <w:u w:val="none" w:color="000000"/>
          <w:shd w:fill="FFFFFF" w:val="clear"/>
          <w:lang w:val="fr-FR"/>
        </w:rPr>
        <w:t xml:space="preserve">é Clermont Auvergne, Observatoire du Physique du Globe de Clermont, </w:t>
      </w:r>
      <w:bookmarkStart w:id="13" w:name="twtargettext15"/>
      <w:bookmarkEnd w:id="12"/>
      <w:r>
        <w:rPr>
          <w:rStyle w:val="Aucun"/>
          <w:rFonts w:cs="Times New Roman" w:ascii="Avenir" w:hAnsi="Avenir"/>
          <w:color w:val="000000"/>
          <w:sz w:val="24"/>
          <w:szCs w:val="24"/>
          <w:u w:val="none" w:color="000000"/>
          <w:shd w:fill="FFFFFF" w:val="clear"/>
          <w:lang w:val="de-DE"/>
        </w:rPr>
        <w:t>Forschungsgruppe</w:t>
      </w:r>
      <w:bookmarkEnd w:id="13"/>
      <w:r>
        <w:rPr>
          <w:rStyle w:val="Aucun"/>
          <w:rFonts w:cs="Times New Roman" w:ascii="Avenir" w:hAnsi="Avenir"/>
          <w:color w:val="000000"/>
          <w:sz w:val="24"/>
          <w:szCs w:val="24"/>
          <w:u w:val="none" w:color="000000"/>
          <w:shd w:fill="FFFFFF" w:val="clear"/>
          <w:lang w:val="de-DE"/>
        </w:rPr>
        <w:t xml:space="preserve"> </w:t>
      </w:r>
      <w:bookmarkStart w:id="14" w:name="twtargettext16"/>
      <w:r>
        <w:rPr>
          <w:rStyle w:val="Aucun"/>
          <w:rFonts w:cs="Times New Roman" w:ascii="Avenir" w:hAnsi="Avenir"/>
          <w:color w:val="000000"/>
          <w:sz w:val="24"/>
          <w:szCs w:val="24"/>
          <w:u w:val="none" w:color="000000"/>
          <w:shd w:fill="FFFFFF" w:val="clear"/>
          <w:lang w:val="fr-FR"/>
        </w:rPr>
        <w:t>Laboratoire Magmas et Volcans (UM</w:t>
      </w:r>
      <w:r>
        <w:rPr>
          <w:rStyle w:val="Aucun"/>
          <w:rFonts w:cs="Times New Roman" w:ascii="Avenir" w:hAnsi="Avenir"/>
          <w:color w:val="000000"/>
          <w:sz w:val="24"/>
          <w:szCs w:val="24"/>
          <w:u w:val="none" w:color="000000"/>
          <w:lang w:val="fr-FR"/>
        </w:rPr>
        <w:t xml:space="preserve">R6524-CNRS) – </w:t>
      </w:r>
      <w:r>
        <w:rPr>
          <w:rStyle w:val="Aucun"/>
          <w:rFonts w:cs="Times New Roman" w:ascii="Avenir" w:hAnsi="Avenir"/>
          <w:color w:val="000000"/>
          <w:sz w:val="24"/>
          <w:szCs w:val="24"/>
          <w:u w:val="none" w:color="000000"/>
          <w:lang w:val="es-ES"/>
        </w:rPr>
        <w:t xml:space="preserve">mail: </w:t>
      </w:r>
      <w:hyperlink r:id="rId10">
        <w:r>
          <w:rPr>
            <w:rStyle w:val="Hyperlink2"/>
            <w:rFonts w:cs="Times New Roman" w:ascii="Avenir" w:hAnsi="Avenir"/>
            <w:color w:val="000000"/>
            <w:sz w:val="24"/>
            <w:szCs w:val="24"/>
            <w:lang w:val="es-ES"/>
          </w:rPr>
          <w:t>ben.vanwyk@uca.fr</w:t>
        </w:r>
      </w:hyperlink>
      <w:bookmarkEnd w:id="14"/>
      <w:r>
        <w:rPr>
          <w:rStyle w:val="Aucun"/>
          <w:rFonts w:cs="Times New Roman" w:ascii="Avenir" w:hAnsi="Avenir"/>
          <w:color w:val="000000"/>
          <w:sz w:val="24"/>
          <w:szCs w:val="24"/>
          <w:u w:val="none" w:color="000000"/>
          <w:lang w:val="es-ES"/>
        </w:rPr>
        <w:t xml:space="preserve"> </w:t>
      </w:r>
    </w:p>
    <w:sectPr>
      <w:headerReference w:type="default" r:id="rId11"/>
      <w:footerReference w:type="default" r:id="rId12"/>
      <w:type w:val="nextPage"/>
      <w:pgSz w:w="11906" w:h="16838"/>
      <w:pgMar w:left="1417" w:right="1417" w:header="1417" w:top="3027" w:footer="709" w:bottom="12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Avenir">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hd w:val="clear" w:fill="FFFFFF"/>
      <w:jc w:val="center"/>
      <w:rPr/>
    </w:pPr>
    <w:r>
      <w:rPr/>
      <w:fldChar w:fldCharType="begin"/>
    </w:r>
    <w:r>
      <w:instrText> PAGE </w:instrText>
    </w:r>
    <w:r>
      <w:fldChar w:fldCharType="separate"/>
    </w:r>
    <w:r>
      <w:t>4</w:t>
    </w:r>
    <w:r>
      <w:fldChar w:fldCharType="end"/>
    </w:r>
    <w:r>
      <w:rPr>
        <w:rFonts w:ascii="Avenir" w:hAnsi="Avenir"/>
        <w:sz w:val="20"/>
        <w:szCs w:val="20"/>
        <w:lang w:val="fr-FR"/>
      </w:rPr>
      <w:t>/</w:t>
    </w:r>
    <w:r>
      <w:rPr>
        <w:rFonts w:ascii="Avenir" w:hAnsi="Avenir"/>
        <w:sz w:val="20"/>
        <w:szCs w:val="20"/>
        <w:lang w:val="fr-FR"/>
      </w:rPr>
      <w:fldChar w:fldCharType="begin"/>
    </w:r>
    <w:r>
      <w:instrText> NUMPAGES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rFonts w:ascii="Avenir" w:hAnsi="Avenir"/>
        <w:b/>
        <w:b/>
        <w:bCs/>
        <w:sz w:val="18"/>
        <w:szCs w:val="18"/>
        <w:lang w:val="en-US"/>
      </w:rPr>
    </w:pPr>
    <w:r>
      <w:rPr>
        <w:rFonts w:ascii="Avenir" w:hAnsi="Avenir"/>
        <w:b/>
        <w:bCs/>
        <w:sz w:val="18"/>
        <w:szCs w:val="18"/>
        <w:lang w:val="en-US"/>
      </w:rPr>
    </w:r>
  </w:p>
  <w:p>
    <w:pPr>
      <w:pStyle w:val="Normal"/>
      <w:spacing w:lineRule="auto" w:line="240"/>
      <w:jc w:val="center"/>
      <w:rPr/>
    </w:pPr>
    <w:r>
      <w:rPr>
        <w:rFonts w:ascii="Avenir" w:hAnsi="Avenir"/>
        <w:b/>
        <w:bCs/>
        <w:sz w:val="18"/>
        <w:szCs w:val="18"/>
        <w:lang w:val="en-US"/>
      </w:rPr>
      <w:t>Université Clermont Auvergne /</w:t>
    </w:r>
    <w:r>
      <w:rPr>
        <w:rFonts w:ascii="Avenir" w:hAnsi="Avenir"/>
        <w:b/>
        <w:bCs/>
        <w:sz w:val="18"/>
        <w:szCs w:val="18"/>
        <w:shd w:fill="FFFFFF" w:val="clear"/>
        <w:lang w:val="en-US"/>
      </w:rPr>
      <w:t xml:space="preserve"> Projekt </w:t>
    </w:r>
    <w:r>
      <w:rPr>
        <w:rFonts w:ascii="Avenir" w:hAnsi="Avenir"/>
        <w:b/>
        <w:bCs/>
        <w:sz w:val="18"/>
        <w:szCs w:val="18"/>
        <w:lang w:val="en-US"/>
      </w:rPr>
      <w:t xml:space="preserve">“Cloudburst </w:t>
    </w:r>
    <w:r>
      <w:rPr>
        <w:rFonts w:ascii="Avenir" w:hAnsi="Avenir"/>
        <w:b/>
        <w:bCs/>
        <w:sz w:val="18"/>
        <w:szCs w:val="18"/>
        <w:lang w:val="es-ES"/>
      </w:rPr>
      <w:t xml:space="preserve">– </w:t>
    </w:r>
    <w:r>
      <w:rPr>
        <w:rFonts w:ascii="Avenir" w:hAnsi="Avenir"/>
        <w:b w:val="false"/>
        <w:bCs w:val="false"/>
        <w:color w:val="000000"/>
        <w:sz w:val="18"/>
        <w:szCs w:val="18"/>
        <w:u w:val="none" w:color="000000"/>
        <w:shd w:fill="FFFFFF" w:val="clear"/>
        <w:lang w:val="de-DE"/>
      </w:rPr>
      <w:t>Lexikon der Naturkatastrophenrisiken</w:t>
    </w:r>
    <w:r>
      <w:rPr>
        <w:rFonts w:ascii="Avenir" w:hAnsi="Avenir"/>
        <w:b w:val="false"/>
        <w:bCs w:val="false"/>
        <w:color w:val="000000"/>
        <w:sz w:val="18"/>
        <w:szCs w:val="18"/>
        <w:u w:val="none" w:color="000000"/>
        <w:shd w:fill="FFFFFF" w:val="clear"/>
        <w:lang w:val="en-US"/>
      </w:rPr>
      <w:t>”</w:t>
    </w:r>
    <w:r>
      <w:rPr>
        <w:rFonts w:ascii="Avenir" w:hAnsi="Avenir"/>
        <w:sz w:val="18"/>
        <w:szCs w:val="18"/>
        <w:lang w:val="es-ES"/>
      </w:rPr>
      <w:t xml:space="preserve"> </w:t>
    </w:r>
    <w:bookmarkStart w:id="15" w:name="__DdeLink__3292_1132615380"/>
    <w:r>
      <w:rPr>
        <w:rFonts w:ascii="Avenir" w:hAnsi="Avenir"/>
        <w:sz w:val="18"/>
        <w:szCs w:val="18"/>
        <w:lang w:val="es-ES"/>
      </w:rPr>
      <w:t>–</w:t>
    </w:r>
    <w:bookmarkEnd w:id="15"/>
    <w:r>
      <w:rPr>
        <w:rFonts w:ascii="Avenir" w:hAnsi="Avenir"/>
        <w:sz w:val="18"/>
        <w:szCs w:val="18"/>
        <w:lang w:val="es-ES"/>
      </w:rPr>
      <w:t xml:space="preserve">                Michaël GRÉGOIRE, Andrew HARRIS, Dana MARTIN, Benjamin VAN WYK DE VRIES (1</w:t>
    </w:r>
    <w:r>
      <w:rPr>
        <w:rFonts w:ascii="Avenir" w:hAnsi="Avenir"/>
        <w:sz w:val="18"/>
        <w:szCs w:val="18"/>
        <w:lang w:val="es-ES"/>
      </w:rPr>
      <w:t>4</w:t>
    </w:r>
    <w:r>
      <w:rPr>
        <w:rFonts w:ascii="Avenir" w:hAnsi="Avenir"/>
        <w:sz w:val="18"/>
        <w:szCs w:val="18"/>
        <w:lang w:val="es-ES"/>
      </w:rPr>
      <w:t>/07/2018)</w:t>
    </w:r>
  </w:p>
  <w:p>
    <w:pPr>
      <w:pStyle w:val="Normal"/>
      <w:spacing w:lineRule="auto" w:line="240" w:before="0" w:after="160"/>
      <w:jc w:val="center"/>
      <w:rPr/>
    </w:pPr>
    <w:r>
      <w:rPr>
        <w:rFonts w:ascii="Avenir" w:hAnsi="Avenir"/>
        <w:b/>
        <w:bCs/>
        <w:sz w:val="18"/>
        <w:szCs w:val="18"/>
        <w:lang w:val="en-US"/>
      </w:rPr>
      <w:t>________________________________________________________________________________________________</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Titre 1"/>
    <w:basedOn w:val="Titreprincipal"/>
    <w:pPr>
      <w:outlineLvl w:val="0"/>
    </w:pPr>
    <w:rPr/>
  </w:style>
  <w:style w:type="paragraph" w:styleId="Titre2">
    <w:name w:val="Titre 2"/>
    <w:basedOn w:val="Titreprincipal"/>
    <w:pPr>
      <w:outlineLvl w:val="1"/>
    </w:pPr>
    <w:rPr/>
  </w:style>
  <w:style w:type="paragraph" w:styleId="Titre3">
    <w:name w:val="Titre 3"/>
    <w:basedOn w:val="Normal"/>
    <w:next w:val="Normal"/>
    <w:link w:val="Titre3Car"/>
    <w:uiPriority w:val="9"/>
    <w:unhideWhenUsed/>
    <w:qFormat/>
    <w:rsid w:val="00363054"/>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link w:val="Titre3"/>
    <w:uiPriority w:val="9"/>
    <w:qFormat/>
    <w:rsid w:val="00363054"/>
    <w:rPr>
      <w:rFonts w:ascii="Calibri Light" w:hAnsi="Calibri Light" w:eastAsia="" w:cs="" w:asciiTheme="majorHAnsi" w:cstheme="majorBidi" w:eastAsiaTheme="majorEastAsia" w:hAnsiTheme="majorHAnsi"/>
      <w:color w:val="1F4D78" w:themeColor="accent1" w:themeShade="7f"/>
      <w:sz w:val="24"/>
      <w:szCs w:val="24"/>
    </w:rPr>
  </w:style>
  <w:style w:type="character" w:styleId="ListLabel1" w:customStyle="1">
    <w:name w:val="ListLabel 1"/>
    <w:qFormat/>
    <w:rPr>
      <w:rFonts w:ascii="Times New Roman" w:hAnsi="Times New Roman" w:eastAsia="Calibri" w:cs="Times New Roman"/>
      <w:sz w:val="24"/>
    </w:rPr>
  </w:style>
  <w:style w:type="character" w:styleId="ListLabel2" w:customStyle="1">
    <w:name w:val="ListLabel 2"/>
    <w:qFormat/>
    <w:rPr>
      <w:rFonts w:cs="Courier New"/>
    </w:rPr>
  </w:style>
  <w:style w:type="character" w:styleId="Aucun" w:customStyle="1">
    <w:name w:val="Aucun"/>
    <w:qFormat/>
    <w:rPr/>
  </w:style>
  <w:style w:type="character" w:styleId="Hyperlink0" w:customStyle="1">
    <w:name w:val="Hyperlink.0"/>
    <w:basedOn w:val="Aucun"/>
    <w:qFormat/>
    <w:rPr>
      <w:color w:val="000000"/>
      <w:u w:val="single" w:color="000000"/>
    </w:rPr>
  </w:style>
  <w:style w:type="character" w:styleId="LienInternet" w:customStyle="1">
    <w:name w:val="Lien Internet"/>
    <w:rPr>
      <w:color w:val="000080"/>
      <w:u w:val="single"/>
    </w:rPr>
  </w:style>
  <w:style w:type="character" w:styleId="CommentaireCar" w:customStyle="1">
    <w:name w:val="Commentaire Car"/>
    <w:basedOn w:val="DefaultParagraphFont"/>
    <w:link w:val="Commentaire"/>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ca487f"/>
    <w:rPr>
      <w:rFonts w:ascii="Segoe UI" w:hAnsi="Segoe UI" w:cs="Segoe UI"/>
      <w:sz w:val="18"/>
      <w:szCs w:val="18"/>
    </w:rPr>
  </w:style>
  <w:style w:type="character" w:styleId="PieddepageCar" w:customStyle="1">
    <w:name w:val="Pied de page Car"/>
    <w:basedOn w:val="DefaultParagraphFont"/>
    <w:link w:val="Pieddepage"/>
    <w:uiPriority w:val="99"/>
    <w:qFormat/>
    <w:rsid w:val="00ca487f"/>
    <w:rPr/>
  </w:style>
  <w:style w:type="character" w:styleId="ObjetducommentaireCar" w:customStyle="1">
    <w:name w:val="Objet du commentaire Car"/>
    <w:basedOn w:val="CommentaireCar"/>
    <w:link w:val="Objetducommentaire"/>
    <w:uiPriority w:val="99"/>
    <w:semiHidden/>
    <w:qFormat/>
    <w:rsid w:val="00ca487f"/>
    <w:rPr>
      <w:b/>
      <w:bCs/>
      <w:sz w:val="20"/>
      <w:szCs w:val="20"/>
    </w:rPr>
  </w:style>
  <w:style w:type="character" w:styleId="ListLabel3">
    <w:name w:val="ListLabel 3"/>
    <w:qFormat/>
    <w:rPr>
      <w:rFonts w:ascii="Avenir" w:hAnsi="Avenir" w:cs="Times New Roman"/>
      <w:sz w:val="24"/>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ascii="Avenir" w:hAnsi="Avenir" w:cs="Times New Roman"/>
      <w:sz w:val="24"/>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Hyperlink2">
    <w:name w:val="Hyperlink.2"/>
    <w:basedOn w:val="Aucun"/>
    <w:qFormat/>
    <w:rPr>
      <w:color w:val="000000"/>
      <w:u w:val="single" w:color="000000"/>
    </w:rPr>
  </w:style>
  <w:style w:type="character" w:styleId="Hyperlink1">
    <w:name w:val="Hyperlink.1"/>
    <w:basedOn w:val="Aucun"/>
    <w:qFormat/>
    <w:rPr>
      <w:color w:val="000000"/>
      <w:shd w:fill="FFFFFF" w:val="clear"/>
    </w:rPr>
  </w:style>
  <w:style w:type="character" w:styleId="ListLabel11">
    <w:name w:val="ListLabel 11"/>
    <w:qFormat/>
    <w:rPr>
      <w:rFonts w:ascii="Avenir" w:hAnsi="Avenir" w:cs="Times New Roman"/>
      <w:sz w:val="24"/>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ascii="Avenir" w:hAnsi="Avenir" w:cs="Times New Roman"/>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ascii="Avenir" w:hAnsi="Avenir" w:cs="Times New Roman"/>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customStyle="1">
    <w:name w:val="Index"/>
    <w:basedOn w:val="Normal"/>
    <w:qFormat/>
    <w:pPr>
      <w:suppressLineNumbers/>
    </w:pPr>
    <w:rPr/>
  </w:style>
  <w:style w:type="paragraph" w:styleId="Titreprincipal" w:customStyle="1">
    <w:name w:val="Titre principal"/>
    <w:basedOn w:val="Normal"/>
    <w:pPr/>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uiPriority w:val="34"/>
    <w:qFormat/>
    <w:rsid w:val="00920340"/>
    <w:pPr>
      <w:spacing w:before="0" w:after="160"/>
      <w:ind w:left="720" w:hanging="0"/>
      <w:contextualSpacing/>
    </w:pPr>
    <w:rPr/>
  </w:style>
  <w:style w:type="paragraph" w:styleId="Quotations" w:customStyle="1">
    <w:name w:val="Quotations"/>
    <w:basedOn w:val="Normal"/>
    <w:qFormat/>
    <w:pPr/>
    <w:rPr/>
  </w:style>
  <w:style w:type="paragraph" w:styleId="Soustitre">
    <w:name w:val="Sous-titre"/>
    <w:basedOn w:val="Titreprincipal"/>
    <w:pPr/>
    <w:rPr/>
  </w:style>
  <w:style w:type="paragraph" w:styleId="Entte">
    <w:name w:val="En-tête"/>
    <w:basedOn w:val="Normal"/>
    <w:pPr/>
    <w:rPr/>
  </w:style>
  <w:style w:type="paragraph" w:styleId="Corps" w:customStyle="1">
    <w:name w:val="Corps"/>
    <w:qFormat/>
    <w:pPr>
      <w:keepNext/>
      <w:widowControl w:val="false"/>
      <w:suppressAutoHyphens w:val="true"/>
      <w:bidi w:val="0"/>
      <w:spacing w:lineRule="auto" w:line="240"/>
      <w:jc w:val="left"/>
    </w:pPr>
    <w:rPr>
      <w:rFonts w:ascii="Times New Roman" w:hAnsi="Times New Roman" w:eastAsia="Arial Unicode MS" w:cs="Arial Unicode MS"/>
      <w:color w:val="00000A"/>
      <w:sz w:val="24"/>
      <w:szCs w:val="24"/>
      <w:u w:val="none" w:color="00000A"/>
      <w:lang w:val="fr-FR" w:eastAsia="en-US" w:bidi="ar-SA"/>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BalloonText">
    <w:name w:val="Balloon Text"/>
    <w:basedOn w:val="Normal"/>
    <w:link w:val="TextedebullesCar"/>
    <w:uiPriority w:val="99"/>
    <w:semiHidden/>
    <w:unhideWhenUsed/>
    <w:qFormat/>
    <w:rsid w:val="00ca487f"/>
    <w:pPr>
      <w:spacing w:lineRule="auto" w:line="240" w:before="0" w:after="0"/>
    </w:pPr>
    <w:rPr>
      <w:rFonts w:ascii="Segoe UI" w:hAnsi="Segoe UI" w:cs="Segoe UI"/>
      <w:sz w:val="18"/>
      <w:szCs w:val="18"/>
    </w:rPr>
  </w:style>
  <w:style w:type="paragraph" w:styleId="Pieddepage">
    <w:name w:val="Pied de page"/>
    <w:basedOn w:val="Normal"/>
    <w:link w:val="PieddepageCar"/>
    <w:uiPriority w:val="99"/>
    <w:unhideWhenUsed/>
    <w:rsid w:val="00ca487f"/>
    <w:pPr>
      <w:tabs>
        <w:tab w:val="center" w:pos="4536" w:leader="none"/>
        <w:tab w:val="right" w:pos="9072" w:leader="none"/>
      </w:tabs>
      <w:spacing w:lineRule="auto" w:line="240" w:before="0" w:after="0"/>
    </w:pPr>
    <w:rPr/>
  </w:style>
  <w:style w:type="paragraph" w:styleId="Annotationsubject">
    <w:name w:val="annotation subject"/>
    <w:basedOn w:val="Annotationtext"/>
    <w:link w:val="ObjetducommentaireCar"/>
    <w:uiPriority w:val="99"/>
    <w:semiHidden/>
    <w:unhideWhenUsed/>
    <w:qFormat/>
    <w:rsid w:val="00ca487f"/>
    <w:pPr/>
    <w:rPr>
      <w:b/>
      <w:bC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cap2025.fr/" TargetMode="External"/><Relationship Id="rId7" Type="http://schemas.openxmlformats.org/officeDocument/2006/relationships/hyperlink" Target="mailto:michael.gregoire@uca.fr" TargetMode="External"/><Relationship Id="rId8" Type="http://schemas.openxmlformats.org/officeDocument/2006/relationships/hyperlink" Target="mailto:andrew.harris@uca.fr" TargetMode="External"/><Relationship Id="rId9" Type="http://schemas.openxmlformats.org/officeDocument/2006/relationships/hyperlink" Target="mailto:dana.martin@uca.fr" TargetMode="External"/><Relationship Id="rId10" Type="http://schemas.openxmlformats.org/officeDocument/2006/relationships/hyperlink" Target="mailto:ben.vanwyk@uca.f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LibreOffice/4.4.4.3$MacOSX_X86_64 LibreOffice_project/2c39ebcf046445232b798108aa8a7e7d89552ea8</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2018-06-08T13:41:00Z</dcterms:created>
  <dc:creator>Michaël</dc:creator>
  <dc:language>fr-FR</dc:language>
  <cp:lastModifiedBy>Dana MARTIN</cp:lastModifiedBy>
  <dcterms:modified xsi:type="dcterms:W3CDTF">2018-07-14T09:35:16Z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